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89" w:rsidRPr="005D0FA1" w:rsidRDefault="006A3B89" w:rsidP="00E42191">
      <w:pPr>
        <w:tabs>
          <w:tab w:val="left" w:pos="1002"/>
        </w:tabs>
        <w:jc w:val="center"/>
        <w:rPr>
          <w:sz w:val="28"/>
          <w:szCs w:val="28"/>
        </w:rPr>
      </w:pPr>
      <w:r w:rsidRPr="005D0FA1">
        <w:rPr>
          <w:sz w:val="28"/>
          <w:szCs w:val="28"/>
        </w:rPr>
        <w:t>СОВЕТ ДЕПУТАТОВ ГОРОДА НОВОСИБИРСКА</w:t>
      </w:r>
    </w:p>
    <w:p w:rsidR="006A3B89" w:rsidRPr="005D0FA1" w:rsidRDefault="007E587B" w:rsidP="006A3B89">
      <w:pPr>
        <w:jc w:val="center"/>
        <w:rPr>
          <w:sz w:val="36"/>
          <w:szCs w:val="28"/>
        </w:rPr>
      </w:pPr>
      <w:r w:rsidRPr="005D0FA1">
        <w:rPr>
          <w:b/>
          <w:sz w:val="36"/>
          <w:szCs w:val="28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4744A8" w:rsidRPr="005D0FA1" w:rsidTr="004F48A4">
        <w:tc>
          <w:tcPr>
            <w:tcW w:w="3331" w:type="dxa"/>
          </w:tcPr>
          <w:p w:rsidR="004744A8" w:rsidRPr="005D0FA1" w:rsidRDefault="004744A8" w:rsidP="004F48A4">
            <w:pPr>
              <w:spacing w:before="240" w:line="360" w:lineRule="auto"/>
              <w:rPr>
                <w:rFonts w:ascii="Academy" w:hAnsi="Academy"/>
                <w:snapToGrid w:val="0"/>
                <w:sz w:val="26"/>
              </w:rPr>
            </w:pPr>
          </w:p>
        </w:tc>
        <w:tc>
          <w:tcPr>
            <w:tcW w:w="3249" w:type="dxa"/>
          </w:tcPr>
          <w:p w:rsidR="004744A8" w:rsidRPr="005D0FA1" w:rsidRDefault="004744A8" w:rsidP="004F48A4">
            <w:pPr>
              <w:spacing w:before="240" w:line="360" w:lineRule="auto"/>
              <w:rPr>
                <w:rFonts w:ascii="Academy" w:hAnsi="Academy"/>
                <w:snapToGrid w:val="0"/>
                <w:sz w:val="26"/>
              </w:rPr>
            </w:pPr>
          </w:p>
        </w:tc>
        <w:tc>
          <w:tcPr>
            <w:tcW w:w="3413" w:type="dxa"/>
          </w:tcPr>
          <w:p w:rsidR="004744A8" w:rsidRPr="005D0FA1" w:rsidRDefault="004744A8" w:rsidP="004F48A4">
            <w:pPr>
              <w:spacing w:before="240" w:line="360" w:lineRule="auto"/>
              <w:ind w:right="-70"/>
              <w:jc w:val="right"/>
              <w:rPr>
                <w:rFonts w:ascii="Academy" w:hAnsi="Academy"/>
                <w:snapToGrid w:val="0"/>
                <w:sz w:val="26"/>
                <w:lang w:val="en-US"/>
              </w:rPr>
            </w:pPr>
            <w:r w:rsidRPr="005D0FA1">
              <w:rPr>
                <w:snapToGrid w:val="0"/>
                <w:sz w:val="28"/>
              </w:rPr>
              <w:t xml:space="preserve">ПРОЕКТ </w:t>
            </w:r>
          </w:p>
        </w:tc>
      </w:tr>
    </w:tbl>
    <w:p w:rsidR="004744A8" w:rsidRPr="005D0FA1" w:rsidRDefault="004744A8" w:rsidP="004744A8">
      <w:pPr>
        <w:rPr>
          <w:sz w:val="28"/>
        </w:rPr>
      </w:pPr>
    </w:p>
    <w:p w:rsidR="004744A8" w:rsidRPr="005D0FA1" w:rsidRDefault="004744A8" w:rsidP="004744A8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498"/>
      </w:tblGrid>
      <w:tr w:rsidR="006A3B89" w:rsidRPr="005D0FA1" w:rsidTr="004744A8">
        <w:trPr>
          <w:trHeight w:val="1206"/>
        </w:trPr>
        <w:tc>
          <w:tcPr>
            <w:tcW w:w="9498" w:type="dxa"/>
          </w:tcPr>
          <w:p w:rsidR="006A3B89" w:rsidRPr="005D0FA1" w:rsidRDefault="006A3B89" w:rsidP="004744A8">
            <w:pPr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</w:rPr>
            </w:pPr>
            <w:r w:rsidRPr="005D0FA1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CDAFF7F" wp14:editId="7888B8C0">
                      <wp:simplePos x="0" y="0"/>
                      <wp:positionH relativeFrom="page">
                        <wp:posOffset>7081883</wp:posOffset>
                      </wp:positionH>
                      <wp:positionV relativeFrom="margin">
                        <wp:align>top</wp:align>
                      </wp:positionV>
                      <wp:extent cx="45719" cy="45719"/>
                      <wp:effectExtent l="0" t="0" r="12065" b="1206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3B89" w:rsidRPr="003D00DA" w:rsidRDefault="006A3B89" w:rsidP="006A3B89">
                                  <w:pPr>
                                    <w:pStyle w:val="a3"/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AFF7F" id="Rectangle 2" o:spid="_x0000_s1026" style="position:absolute;left:0;text-align:left;margin-left:557.65pt;margin-top:0;width:3.6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" o:allowincell="f" filled="f" stroked="f" strokeweight="0">
                      <v:textbox inset="0,0,0,0">
                        <w:txbxContent>
                          <w:p w:rsidR="006A3B89" w:rsidRPr="003D00DA" w:rsidRDefault="006A3B89" w:rsidP="006A3B89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page" anchory="margin"/>
                    </v:rect>
                  </w:pict>
                </mc:Fallback>
              </mc:AlternateContent>
            </w:r>
            <w:r w:rsidRPr="005D0FA1">
              <w:rPr>
                <w:sz w:val="28"/>
                <w:szCs w:val="28"/>
              </w:rPr>
              <w:t xml:space="preserve">О внесении изменений в </w:t>
            </w:r>
            <w:r w:rsidR="007E587B" w:rsidRPr="005D0FA1">
              <w:rPr>
                <w:sz w:val="28"/>
                <w:szCs w:val="28"/>
              </w:rPr>
              <w:t>п</w:t>
            </w:r>
            <w:r w:rsidR="00E40392" w:rsidRPr="005D0FA1">
              <w:rPr>
                <w:sz w:val="28"/>
                <w:szCs w:val="28"/>
              </w:rPr>
              <w:t>риложение к решению</w:t>
            </w:r>
            <w:r w:rsidRPr="005D0FA1">
              <w:rPr>
                <w:sz w:val="28"/>
                <w:szCs w:val="28"/>
              </w:rPr>
              <w:t xml:space="preserve"> Совета депутатов </w:t>
            </w:r>
            <w:r w:rsidR="007E587B" w:rsidRPr="005D0FA1">
              <w:rPr>
                <w:sz w:val="28"/>
                <w:szCs w:val="28"/>
              </w:rPr>
              <w:t>города</w:t>
            </w:r>
            <w:r w:rsidRPr="005D0FA1">
              <w:rPr>
                <w:sz w:val="28"/>
                <w:szCs w:val="28"/>
              </w:rPr>
              <w:t xml:space="preserve"> Новосибирска от 16.03.2022 </w:t>
            </w:r>
            <w:r w:rsidR="007E587B" w:rsidRPr="005D0FA1">
              <w:rPr>
                <w:sz w:val="28"/>
                <w:szCs w:val="28"/>
              </w:rPr>
              <w:t>№</w:t>
            </w:r>
            <w:r w:rsidRPr="005D0FA1">
              <w:rPr>
                <w:sz w:val="28"/>
                <w:szCs w:val="28"/>
              </w:rPr>
              <w:t xml:space="preserve"> 310 «О ключевых показателях муниципального контроля в сфере благоустройства на территории города Новосибирска и их целевых значениях, индикативных показателях для муниципального контроля в сфере благоустройства на территории города Новосибирска»</w:t>
            </w:r>
          </w:p>
        </w:tc>
      </w:tr>
    </w:tbl>
    <w:p w:rsidR="006A3B89" w:rsidRPr="005D0FA1" w:rsidRDefault="006A3B89" w:rsidP="006A3B8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A3B89" w:rsidRPr="005D0FA1" w:rsidRDefault="006A3B89" w:rsidP="006A3B8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D0FA1">
        <w:rPr>
          <w:color w:val="000000"/>
          <w:sz w:val="28"/>
          <w:szCs w:val="28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  <w:r w:rsidRPr="005D0FA1">
        <w:rPr>
          <w:sz w:val="28"/>
          <w:szCs w:val="28"/>
        </w:rPr>
        <w:t>,</w:t>
      </w:r>
      <w:r w:rsidRPr="005D0FA1">
        <w:rPr>
          <w:color w:val="000000"/>
          <w:sz w:val="28"/>
          <w:szCs w:val="28"/>
        </w:rPr>
        <w:t xml:space="preserve"> руководствуясь </w:t>
      </w:r>
      <w:r w:rsidR="00BC0452" w:rsidRPr="005D0FA1">
        <w:rPr>
          <w:color w:val="000000"/>
          <w:sz w:val="28"/>
          <w:szCs w:val="28"/>
        </w:rPr>
        <w:t xml:space="preserve">статьей 35 </w:t>
      </w:r>
      <w:r w:rsidRPr="005D0FA1">
        <w:rPr>
          <w:color w:val="000000"/>
          <w:sz w:val="28"/>
          <w:szCs w:val="28"/>
        </w:rPr>
        <w:t>Устав</w:t>
      </w:r>
      <w:r w:rsidR="00BC0452" w:rsidRPr="005D0FA1">
        <w:rPr>
          <w:color w:val="000000"/>
          <w:sz w:val="28"/>
          <w:szCs w:val="28"/>
        </w:rPr>
        <w:t>а</w:t>
      </w:r>
      <w:r w:rsidRPr="005D0FA1">
        <w:rPr>
          <w:color w:val="000000"/>
          <w:sz w:val="28"/>
          <w:szCs w:val="28"/>
        </w:rPr>
        <w:t xml:space="preserve"> города Новосибирска, Совет депутатов города Новосибирска </w:t>
      </w:r>
      <w:r w:rsidRPr="005D0FA1">
        <w:rPr>
          <w:sz w:val="28"/>
          <w:szCs w:val="28"/>
        </w:rPr>
        <w:t>РЕШИЛ</w:t>
      </w:r>
      <w:r w:rsidRPr="005D0FA1">
        <w:rPr>
          <w:color w:val="000000"/>
          <w:sz w:val="28"/>
          <w:szCs w:val="28"/>
        </w:rPr>
        <w:t>:</w:t>
      </w:r>
    </w:p>
    <w:p w:rsidR="00BC0452" w:rsidRPr="005D0FA1" w:rsidRDefault="006A3B89" w:rsidP="006A3B8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D0FA1">
        <w:rPr>
          <w:color w:val="000000"/>
          <w:sz w:val="28"/>
          <w:szCs w:val="28"/>
        </w:rPr>
        <w:t>1. Внести в</w:t>
      </w:r>
      <w:r w:rsidR="00C15933" w:rsidRPr="005D0FA1">
        <w:rPr>
          <w:color w:val="000000"/>
          <w:sz w:val="28"/>
          <w:szCs w:val="28"/>
        </w:rPr>
        <w:t xml:space="preserve"> </w:t>
      </w:r>
      <w:r w:rsidR="00BC0452" w:rsidRPr="005D0FA1">
        <w:rPr>
          <w:color w:val="000000"/>
          <w:sz w:val="28"/>
          <w:szCs w:val="28"/>
        </w:rPr>
        <w:t>п</w:t>
      </w:r>
      <w:r w:rsidR="00C15933" w:rsidRPr="005D0FA1">
        <w:rPr>
          <w:color w:val="000000"/>
          <w:sz w:val="28"/>
          <w:szCs w:val="28"/>
        </w:rPr>
        <w:t>риложение к</w:t>
      </w:r>
      <w:r w:rsidRPr="005D0FA1">
        <w:rPr>
          <w:color w:val="000000"/>
          <w:sz w:val="28"/>
          <w:szCs w:val="28"/>
        </w:rPr>
        <w:t xml:space="preserve"> </w:t>
      </w:r>
      <w:r w:rsidR="00C15933" w:rsidRPr="005D0FA1">
        <w:rPr>
          <w:sz w:val="28"/>
          <w:szCs w:val="28"/>
        </w:rPr>
        <w:t>решению</w:t>
      </w:r>
      <w:r w:rsidRPr="005D0FA1">
        <w:rPr>
          <w:sz w:val="28"/>
          <w:szCs w:val="28"/>
        </w:rPr>
        <w:t xml:space="preserve"> Совета депутатов </w:t>
      </w:r>
      <w:r w:rsidR="00BC0452" w:rsidRPr="005D0FA1">
        <w:rPr>
          <w:sz w:val="28"/>
          <w:szCs w:val="28"/>
        </w:rPr>
        <w:t>города</w:t>
      </w:r>
      <w:r w:rsidRPr="005D0FA1">
        <w:rPr>
          <w:sz w:val="28"/>
          <w:szCs w:val="28"/>
        </w:rPr>
        <w:t xml:space="preserve"> Новосибирска от 16.03.2022 </w:t>
      </w:r>
      <w:r w:rsidR="00BC0452" w:rsidRPr="005D0FA1">
        <w:rPr>
          <w:sz w:val="28"/>
          <w:szCs w:val="28"/>
        </w:rPr>
        <w:t>№</w:t>
      </w:r>
      <w:r w:rsidRPr="005D0FA1">
        <w:rPr>
          <w:sz w:val="28"/>
          <w:szCs w:val="28"/>
        </w:rPr>
        <w:t xml:space="preserve"> 310 «О ключевых показателях муниципального контроля в сфере благоустройства на территории города Новосибирска и их целевых значениях, индикативных показателях для муниципального контроля в сфере благоустройства на территории города Новосибирска»</w:t>
      </w:r>
      <w:r w:rsidR="00BC0452" w:rsidRPr="005D0FA1">
        <w:rPr>
          <w:color w:val="000000"/>
          <w:sz w:val="28"/>
          <w:szCs w:val="28"/>
        </w:rPr>
        <w:t xml:space="preserve"> (в редакции </w:t>
      </w:r>
      <w:r w:rsidR="00BC0452" w:rsidRPr="005D0FA1">
        <w:rPr>
          <w:sz w:val="28"/>
          <w:szCs w:val="28"/>
        </w:rPr>
        <w:t xml:space="preserve">решения Совета депутатов города Новосибирска от 28.06.2023 № 577) </w:t>
      </w:r>
      <w:bookmarkStart w:id="0" w:name="_Hlk80878579"/>
      <w:r w:rsidR="00BC0452" w:rsidRPr="005D0FA1">
        <w:rPr>
          <w:color w:val="000000"/>
          <w:sz w:val="28"/>
          <w:szCs w:val="28"/>
        </w:rPr>
        <w:t xml:space="preserve">изменения, изложив его в редакции приложения к настоящему решению. </w:t>
      </w:r>
    </w:p>
    <w:bookmarkEnd w:id="0"/>
    <w:p w:rsidR="006A3B89" w:rsidRPr="005D0FA1" w:rsidRDefault="006A3B89" w:rsidP="006A3B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D0FA1">
        <w:rPr>
          <w:color w:val="000000"/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9A3ED8" w:rsidRPr="005D0FA1" w:rsidRDefault="009A3ED8" w:rsidP="009A3E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0FA1">
        <w:rPr>
          <w:color w:val="000000"/>
          <w:sz w:val="28"/>
          <w:szCs w:val="28"/>
        </w:rPr>
        <w:t>3. </w:t>
      </w:r>
      <w:r w:rsidR="006A3B89" w:rsidRPr="005D0FA1">
        <w:rPr>
          <w:color w:val="000000"/>
          <w:sz w:val="28"/>
          <w:szCs w:val="28"/>
        </w:rPr>
        <w:t xml:space="preserve">Контроль за исполнением решения возложить на постоянную комиссию Совета депутатов города Новосибирска по городскому хозяйству, постоянную комиссию Совета депутатов города Новосибирска по градостроительству и постоянную комиссию Совета депутатов города Новосибирска </w:t>
      </w:r>
      <w:r w:rsidRPr="005D0FA1">
        <w:rPr>
          <w:rFonts w:eastAsiaTheme="minorHAnsi"/>
          <w:sz w:val="28"/>
          <w:szCs w:val="28"/>
          <w:lang w:eastAsia="en-US"/>
        </w:rPr>
        <w:t>по развитию предпринимательства, потребительского рынка и наружной рекламы.</w:t>
      </w:r>
    </w:p>
    <w:p w:rsidR="005C2BBC" w:rsidRPr="005D0FA1" w:rsidRDefault="005C2BBC" w:rsidP="006A3B89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9A3ED8" w:rsidRPr="005D0FA1" w:rsidRDefault="009A3ED8" w:rsidP="006A3B89">
      <w:pPr>
        <w:widowControl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9A3ED8" w:rsidRPr="005D0FA1" w:rsidTr="004F48A4">
        <w:trPr>
          <w:trHeight w:val="1465"/>
        </w:trPr>
        <w:tc>
          <w:tcPr>
            <w:tcW w:w="4111" w:type="dxa"/>
            <w:hideMark/>
          </w:tcPr>
          <w:p w:rsidR="009A3ED8" w:rsidRPr="005D0FA1" w:rsidRDefault="009A3ED8" w:rsidP="004F48A4">
            <w:pPr>
              <w:widowControl w:val="0"/>
              <w:jc w:val="both"/>
              <w:rPr>
                <w:sz w:val="28"/>
                <w:szCs w:val="28"/>
              </w:rPr>
            </w:pPr>
            <w:r w:rsidRPr="005D0FA1">
              <w:rPr>
                <w:sz w:val="28"/>
                <w:szCs w:val="28"/>
              </w:rPr>
              <w:t>Председатель Совета депутатов</w:t>
            </w:r>
          </w:p>
          <w:p w:rsidR="009A3ED8" w:rsidRPr="005D0FA1" w:rsidRDefault="009A3ED8" w:rsidP="004F48A4">
            <w:pPr>
              <w:widowControl w:val="0"/>
              <w:jc w:val="both"/>
              <w:rPr>
                <w:sz w:val="28"/>
                <w:szCs w:val="28"/>
              </w:rPr>
            </w:pPr>
            <w:r w:rsidRPr="005D0FA1">
              <w:rPr>
                <w:sz w:val="28"/>
                <w:szCs w:val="28"/>
              </w:rPr>
              <w:t>города Новосибирска</w:t>
            </w:r>
          </w:p>
          <w:p w:rsidR="009A3ED8" w:rsidRPr="005D0FA1" w:rsidRDefault="009A3ED8" w:rsidP="004F48A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A3ED8" w:rsidRPr="005D0FA1" w:rsidRDefault="009A3ED8" w:rsidP="004F48A4">
            <w:pPr>
              <w:widowControl w:val="0"/>
              <w:jc w:val="right"/>
              <w:rPr>
                <w:sz w:val="28"/>
                <w:szCs w:val="28"/>
              </w:rPr>
            </w:pPr>
            <w:proofErr w:type="spellStart"/>
            <w:r w:rsidRPr="005D0FA1">
              <w:rPr>
                <w:sz w:val="28"/>
                <w:szCs w:val="28"/>
              </w:rPr>
              <w:t>Д.В</w:t>
            </w:r>
            <w:proofErr w:type="spellEnd"/>
            <w:r w:rsidRPr="005D0FA1">
              <w:rPr>
                <w:sz w:val="28"/>
                <w:szCs w:val="28"/>
              </w:rPr>
              <w:t>. Асанцев</w:t>
            </w:r>
          </w:p>
        </w:tc>
        <w:tc>
          <w:tcPr>
            <w:tcW w:w="5954" w:type="dxa"/>
          </w:tcPr>
          <w:p w:rsidR="009A3ED8" w:rsidRPr="005D0FA1" w:rsidRDefault="009A3ED8" w:rsidP="004F48A4">
            <w:pPr>
              <w:keepNext/>
              <w:jc w:val="right"/>
              <w:outlineLvl w:val="6"/>
              <w:rPr>
                <w:sz w:val="28"/>
                <w:szCs w:val="28"/>
              </w:rPr>
            </w:pPr>
            <w:r w:rsidRPr="005D0FA1">
              <w:rPr>
                <w:sz w:val="28"/>
                <w:szCs w:val="28"/>
              </w:rPr>
              <w:t xml:space="preserve">Мэр города Новосибирска           </w:t>
            </w:r>
          </w:p>
          <w:p w:rsidR="009A3ED8" w:rsidRPr="005D0FA1" w:rsidRDefault="009A3ED8" w:rsidP="004F48A4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9A3ED8" w:rsidRPr="005D0FA1" w:rsidRDefault="009A3ED8" w:rsidP="004F48A4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9A3ED8" w:rsidRPr="005D0FA1" w:rsidRDefault="009A3ED8" w:rsidP="004F48A4">
            <w:pPr>
              <w:keepNext/>
              <w:jc w:val="right"/>
              <w:outlineLvl w:val="6"/>
              <w:rPr>
                <w:sz w:val="28"/>
                <w:szCs w:val="28"/>
              </w:rPr>
            </w:pPr>
            <w:r w:rsidRPr="005D0FA1">
              <w:rPr>
                <w:sz w:val="28"/>
                <w:szCs w:val="28"/>
              </w:rPr>
              <w:t>М.Г. Кудрявцев</w:t>
            </w:r>
          </w:p>
        </w:tc>
      </w:tr>
    </w:tbl>
    <w:p w:rsidR="009A3ED8" w:rsidRPr="005D0FA1" w:rsidRDefault="009A3ED8" w:rsidP="006A3B89">
      <w:pPr>
        <w:widowControl w:val="0"/>
        <w:ind w:firstLine="709"/>
        <w:jc w:val="both"/>
        <w:rPr>
          <w:color w:val="000000"/>
          <w:sz w:val="28"/>
          <w:szCs w:val="28"/>
        </w:rPr>
        <w:sectPr w:rsidR="009A3ED8" w:rsidRPr="005D0FA1" w:rsidSect="00C0043F">
          <w:headerReference w:type="default" r:id="rId7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9A3ED8" w:rsidRPr="005D0FA1" w:rsidRDefault="009A3ED8" w:rsidP="009A3ED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  <w:r w:rsidRPr="005D0FA1">
        <w:rPr>
          <w:sz w:val="28"/>
          <w:szCs w:val="28"/>
        </w:rPr>
        <w:lastRenderedPageBreak/>
        <w:t>Приложение</w:t>
      </w:r>
    </w:p>
    <w:p w:rsidR="009A3ED8" w:rsidRPr="005D0FA1" w:rsidRDefault="009A3ED8" w:rsidP="009A3ED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5D0FA1">
        <w:rPr>
          <w:sz w:val="28"/>
          <w:szCs w:val="28"/>
        </w:rPr>
        <w:t>к решению Совета депутатов</w:t>
      </w:r>
    </w:p>
    <w:p w:rsidR="009A3ED8" w:rsidRPr="005D0FA1" w:rsidRDefault="009A3ED8" w:rsidP="009A3ED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5D0FA1">
        <w:rPr>
          <w:sz w:val="28"/>
          <w:szCs w:val="28"/>
        </w:rPr>
        <w:t>города Новосибирска</w:t>
      </w:r>
    </w:p>
    <w:p w:rsidR="009A3ED8" w:rsidRPr="005D0FA1" w:rsidRDefault="009A3ED8" w:rsidP="009A3ED8">
      <w:pPr>
        <w:autoSpaceDE w:val="0"/>
        <w:autoSpaceDN w:val="0"/>
        <w:adjustRightInd w:val="0"/>
        <w:ind w:left="5954"/>
        <w:rPr>
          <w:sz w:val="28"/>
          <w:szCs w:val="28"/>
          <w:u w:val="single"/>
        </w:rPr>
      </w:pPr>
      <w:r w:rsidRPr="005D0FA1">
        <w:rPr>
          <w:sz w:val="28"/>
          <w:szCs w:val="28"/>
        </w:rPr>
        <w:t>от _____________ № _______</w:t>
      </w:r>
    </w:p>
    <w:p w:rsidR="009A3ED8" w:rsidRPr="005D0FA1" w:rsidRDefault="009A3ED8" w:rsidP="009A3ED8">
      <w:pPr>
        <w:autoSpaceDE w:val="0"/>
        <w:autoSpaceDN w:val="0"/>
        <w:adjustRightInd w:val="0"/>
        <w:ind w:left="5954"/>
        <w:rPr>
          <w:sz w:val="28"/>
          <w:szCs w:val="28"/>
        </w:rPr>
      </w:pPr>
    </w:p>
    <w:p w:rsidR="009A3ED8" w:rsidRPr="005D0FA1" w:rsidRDefault="009A3ED8" w:rsidP="009A3ED8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D0FA1">
        <w:rPr>
          <w:sz w:val="28"/>
          <w:szCs w:val="28"/>
        </w:rPr>
        <w:t xml:space="preserve">Приложение </w:t>
      </w:r>
    </w:p>
    <w:p w:rsidR="00226C2D" w:rsidRDefault="009A3ED8" w:rsidP="009A3ED8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D0FA1">
        <w:rPr>
          <w:sz w:val="28"/>
          <w:szCs w:val="28"/>
        </w:rPr>
        <w:t xml:space="preserve">к </w:t>
      </w:r>
      <w:r w:rsidR="004C39B2" w:rsidRPr="005D0FA1">
        <w:rPr>
          <w:sz w:val="28"/>
          <w:szCs w:val="28"/>
        </w:rPr>
        <w:t xml:space="preserve">решению Совета депутатов города Новосибирска </w:t>
      </w:r>
    </w:p>
    <w:p w:rsidR="009A3ED8" w:rsidRPr="005D0FA1" w:rsidRDefault="004C39B2" w:rsidP="009A3ED8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D0FA1">
        <w:rPr>
          <w:sz w:val="28"/>
          <w:szCs w:val="28"/>
        </w:rPr>
        <w:t>от 16.03.2022 № 310</w:t>
      </w:r>
    </w:p>
    <w:p w:rsidR="009A3ED8" w:rsidRPr="005D0FA1" w:rsidRDefault="009A3ED8" w:rsidP="009A3ED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A3ED8" w:rsidRPr="005D0FA1" w:rsidRDefault="009A3ED8" w:rsidP="009A3ED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C39B2" w:rsidRPr="005D0FA1" w:rsidRDefault="004C39B2" w:rsidP="004C39B2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  <w:r w:rsidRPr="005D0FA1">
        <w:rPr>
          <w:b/>
          <w:sz w:val="28"/>
          <w:szCs w:val="28"/>
        </w:rPr>
        <w:t xml:space="preserve">Ключевые показатели муниципального контроля </w:t>
      </w:r>
    </w:p>
    <w:p w:rsidR="004C39B2" w:rsidRPr="005D0FA1" w:rsidRDefault="004C39B2" w:rsidP="004C39B2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  <w:r w:rsidRPr="005D0FA1">
        <w:rPr>
          <w:b/>
          <w:sz w:val="28"/>
          <w:szCs w:val="28"/>
        </w:rPr>
        <w:t xml:space="preserve">в сфере благоустройства на территории города Новосибирска </w:t>
      </w:r>
    </w:p>
    <w:p w:rsidR="004C39B2" w:rsidRPr="005D0FA1" w:rsidRDefault="004C39B2" w:rsidP="004C39B2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  <w:r w:rsidRPr="005D0FA1">
        <w:rPr>
          <w:b/>
          <w:sz w:val="28"/>
          <w:szCs w:val="28"/>
        </w:rPr>
        <w:t xml:space="preserve">и их целевые значения, индикативные показатели для муниципального </w:t>
      </w:r>
    </w:p>
    <w:p w:rsidR="004C39B2" w:rsidRPr="005D0FA1" w:rsidRDefault="004C39B2" w:rsidP="004C39B2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5D0FA1">
        <w:rPr>
          <w:b/>
          <w:sz w:val="28"/>
          <w:szCs w:val="28"/>
        </w:rPr>
        <w:t>контроля в сфере благоустройства на территории города Новосибирска</w:t>
      </w:r>
    </w:p>
    <w:p w:rsidR="004C39B2" w:rsidRPr="005D0FA1" w:rsidRDefault="004C39B2" w:rsidP="004C39B2">
      <w:pPr>
        <w:ind w:firstLine="709"/>
        <w:jc w:val="center"/>
        <w:rPr>
          <w:spacing w:val="2"/>
          <w:sz w:val="28"/>
          <w:szCs w:val="28"/>
        </w:rPr>
      </w:pPr>
    </w:p>
    <w:p w:rsidR="004C39B2" w:rsidRPr="005D0FA1" w:rsidRDefault="004C39B2" w:rsidP="004C39B2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  <w:r w:rsidRPr="005D0FA1">
        <w:rPr>
          <w:spacing w:val="2"/>
          <w:sz w:val="28"/>
          <w:szCs w:val="28"/>
        </w:rPr>
        <w:t>1. </w:t>
      </w:r>
      <w:r w:rsidRPr="005D0FA1">
        <w:rPr>
          <w:sz w:val="28"/>
          <w:szCs w:val="28"/>
        </w:rPr>
        <w:t xml:space="preserve">Ключевые показатели муниципального контроля в сфере благоустройства </w:t>
      </w:r>
    </w:p>
    <w:p w:rsidR="004C39B2" w:rsidRPr="005D0FA1" w:rsidRDefault="004C39B2" w:rsidP="004C39B2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  <w:r w:rsidRPr="005D0FA1">
        <w:rPr>
          <w:sz w:val="28"/>
          <w:szCs w:val="28"/>
        </w:rPr>
        <w:t>на территории города Новосибирска и их целевые значения</w:t>
      </w:r>
    </w:p>
    <w:p w:rsidR="004C39B2" w:rsidRPr="005D0FA1" w:rsidRDefault="004C39B2" w:rsidP="004C39B2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</w:p>
    <w:tbl>
      <w:tblPr>
        <w:tblW w:w="99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5103"/>
        <w:gridCol w:w="1352"/>
      </w:tblGrid>
      <w:tr w:rsidR="004C39B2" w:rsidRPr="005D0FA1" w:rsidTr="002D50A7">
        <w:tc>
          <w:tcPr>
            <w:tcW w:w="709" w:type="dxa"/>
          </w:tcPr>
          <w:p w:rsidR="004C39B2" w:rsidRPr="005D0FA1" w:rsidRDefault="004C39B2" w:rsidP="004F4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39B2" w:rsidRPr="005D0FA1" w:rsidRDefault="004C39B2" w:rsidP="004F4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A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4C39B2" w:rsidRPr="005D0FA1" w:rsidRDefault="004C39B2" w:rsidP="004C3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A1">
              <w:rPr>
                <w:rFonts w:ascii="Times New Roman" w:hAnsi="Times New Roman" w:cs="Times New Roman"/>
                <w:sz w:val="24"/>
                <w:szCs w:val="24"/>
              </w:rPr>
              <w:t>Ключевой показатель</w:t>
            </w:r>
          </w:p>
        </w:tc>
        <w:tc>
          <w:tcPr>
            <w:tcW w:w="5103" w:type="dxa"/>
          </w:tcPr>
          <w:p w:rsidR="004C39B2" w:rsidRPr="005D0FA1" w:rsidRDefault="004C39B2" w:rsidP="004F4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A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расчета ключевого показателя</w:t>
            </w:r>
          </w:p>
        </w:tc>
        <w:tc>
          <w:tcPr>
            <w:tcW w:w="1352" w:type="dxa"/>
          </w:tcPr>
          <w:p w:rsidR="004C39B2" w:rsidRPr="005D0FA1" w:rsidRDefault="004C39B2" w:rsidP="002D50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A1">
              <w:rPr>
                <w:rFonts w:ascii="Times New Roman" w:hAnsi="Times New Roman" w:cs="Times New Roman"/>
                <w:sz w:val="24"/>
                <w:szCs w:val="24"/>
              </w:rPr>
              <w:t>Целев</w:t>
            </w:r>
            <w:r w:rsidR="002D50A7" w:rsidRPr="005D0FA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5D0FA1">
              <w:rPr>
                <w:rFonts w:ascii="Times New Roman" w:hAnsi="Times New Roman" w:cs="Times New Roman"/>
                <w:sz w:val="24"/>
                <w:szCs w:val="24"/>
              </w:rPr>
              <w:t xml:space="preserve"> значени</w:t>
            </w:r>
            <w:r w:rsidR="002D50A7" w:rsidRPr="005D0FA1">
              <w:rPr>
                <w:rFonts w:ascii="Times New Roman" w:hAnsi="Times New Roman" w:cs="Times New Roman"/>
                <w:sz w:val="24"/>
                <w:szCs w:val="24"/>
              </w:rPr>
              <w:t>е ключевого показателя</w:t>
            </w:r>
            <w:r w:rsidR="005F440B" w:rsidRPr="005D0FA1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4C39B2" w:rsidRPr="005D0FA1" w:rsidTr="002D50A7">
        <w:trPr>
          <w:trHeight w:val="201"/>
        </w:trPr>
        <w:tc>
          <w:tcPr>
            <w:tcW w:w="709" w:type="dxa"/>
          </w:tcPr>
          <w:p w:rsidR="004C39B2" w:rsidRPr="005D0FA1" w:rsidRDefault="004C39B2" w:rsidP="004F4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C39B2" w:rsidRPr="005D0FA1" w:rsidRDefault="004C39B2" w:rsidP="004F4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C39B2" w:rsidRPr="005D0FA1" w:rsidRDefault="004C39B2" w:rsidP="004F48A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</w:tcPr>
          <w:p w:rsidR="004C39B2" w:rsidRPr="005D0FA1" w:rsidRDefault="004C39B2" w:rsidP="004F4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7BDB" w:rsidRPr="005D0FA1" w:rsidTr="002D50A7">
        <w:tc>
          <w:tcPr>
            <w:tcW w:w="709" w:type="dxa"/>
          </w:tcPr>
          <w:p w:rsidR="004C39B2" w:rsidRPr="005D0FA1" w:rsidRDefault="004C39B2" w:rsidP="004F4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C39B2" w:rsidRPr="005D0FA1" w:rsidRDefault="004C39B2" w:rsidP="004F48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A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контролируемых лиц, в отношении которых выявлен факт нарушения срока восстановления элементов благоустройства по результатам проведения земляных работ</w:t>
            </w:r>
          </w:p>
        </w:tc>
        <w:tc>
          <w:tcPr>
            <w:tcW w:w="5103" w:type="dxa"/>
          </w:tcPr>
          <w:p w:rsidR="004C39B2" w:rsidRPr="005D0FA1" w:rsidRDefault="004C39B2" w:rsidP="004F48A4">
            <w:pPr>
              <w:jc w:val="center"/>
              <w:rPr>
                <w:sz w:val="24"/>
                <w:szCs w:val="24"/>
              </w:rPr>
            </w:pPr>
            <w:proofErr w:type="spellStart"/>
            <w:r w:rsidRPr="005D0FA1">
              <w:rPr>
                <w:sz w:val="24"/>
                <w:szCs w:val="24"/>
              </w:rPr>
              <w:t>ДКЛНзр</w:t>
            </w:r>
            <w:proofErr w:type="spellEnd"/>
            <w:r w:rsidRPr="005D0FA1">
              <w:rPr>
                <w:sz w:val="24"/>
                <w:szCs w:val="24"/>
              </w:rPr>
              <w:t xml:space="preserve"> = </w:t>
            </w:r>
            <w:proofErr w:type="spellStart"/>
            <w:r w:rsidRPr="005D0FA1">
              <w:rPr>
                <w:sz w:val="24"/>
                <w:szCs w:val="24"/>
              </w:rPr>
              <w:t>КЛНзр</w:t>
            </w:r>
            <w:proofErr w:type="spellEnd"/>
            <w:r w:rsidRPr="005D0FA1">
              <w:rPr>
                <w:sz w:val="24"/>
                <w:szCs w:val="24"/>
              </w:rPr>
              <w:t xml:space="preserve"> / </w:t>
            </w:r>
            <w:proofErr w:type="spellStart"/>
            <w:r w:rsidRPr="005D0FA1">
              <w:rPr>
                <w:sz w:val="24"/>
                <w:szCs w:val="24"/>
              </w:rPr>
              <w:t>КЛзр</w:t>
            </w:r>
            <w:proofErr w:type="spellEnd"/>
            <w:r w:rsidRPr="005D0FA1">
              <w:rPr>
                <w:sz w:val="24"/>
                <w:szCs w:val="24"/>
              </w:rPr>
              <w:t xml:space="preserve"> </w:t>
            </w:r>
            <w:r w:rsidR="002D50A7" w:rsidRPr="005D0FA1">
              <w:rPr>
                <w:sz w:val="24"/>
                <w:szCs w:val="28"/>
              </w:rPr>
              <w:t>x</w:t>
            </w:r>
            <w:r w:rsidR="002D50A7" w:rsidRPr="005D0FA1">
              <w:rPr>
                <w:sz w:val="24"/>
                <w:szCs w:val="24"/>
              </w:rPr>
              <w:t xml:space="preserve"> </w:t>
            </w:r>
            <w:r w:rsidRPr="005D0FA1">
              <w:rPr>
                <w:sz w:val="24"/>
                <w:szCs w:val="24"/>
              </w:rPr>
              <w:t>100, где:</w:t>
            </w:r>
          </w:p>
          <w:p w:rsidR="004C39B2" w:rsidRPr="005D0FA1" w:rsidRDefault="004C39B2" w:rsidP="00DC1A89">
            <w:pPr>
              <w:jc w:val="both"/>
              <w:rPr>
                <w:sz w:val="24"/>
                <w:szCs w:val="24"/>
              </w:rPr>
            </w:pPr>
            <w:proofErr w:type="spellStart"/>
            <w:r w:rsidRPr="005D0FA1">
              <w:rPr>
                <w:sz w:val="24"/>
                <w:szCs w:val="24"/>
              </w:rPr>
              <w:t>ДКЛНзр</w:t>
            </w:r>
            <w:proofErr w:type="spellEnd"/>
            <w:r w:rsidRPr="005D0FA1">
              <w:rPr>
                <w:sz w:val="24"/>
                <w:szCs w:val="24"/>
              </w:rPr>
              <w:t xml:space="preserve"> </w:t>
            </w:r>
            <w:r w:rsidR="002D50A7" w:rsidRPr="005D0FA1">
              <w:rPr>
                <w:sz w:val="24"/>
                <w:szCs w:val="24"/>
              </w:rPr>
              <w:t>–</w:t>
            </w:r>
            <w:r w:rsidRPr="005D0FA1">
              <w:rPr>
                <w:sz w:val="24"/>
                <w:szCs w:val="24"/>
              </w:rPr>
              <w:t xml:space="preserve"> доля контролируемых лиц, в отношении которых выявлен факт нарушения срока восстановления элементов благоустройства по результатам проведения земляных работ, выявленных за отчетный период</w:t>
            </w:r>
            <w:r w:rsidR="002D50A7" w:rsidRPr="005D0FA1">
              <w:rPr>
                <w:sz w:val="24"/>
                <w:szCs w:val="24"/>
              </w:rPr>
              <w:t>, %</w:t>
            </w:r>
            <w:r w:rsidRPr="005D0FA1">
              <w:rPr>
                <w:sz w:val="24"/>
                <w:szCs w:val="24"/>
              </w:rPr>
              <w:t>;</w:t>
            </w:r>
          </w:p>
          <w:p w:rsidR="004C39B2" w:rsidRPr="005D0FA1" w:rsidRDefault="004C39B2" w:rsidP="00DC1A89">
            <w:pPr>
              <w:jc w:val="both"/>
              <w:rPr>
                <w:sz w:val="24"/>
                <w:szCs w:val="24"/>
              </w:rPr>
            </w:pPr>
            <w:proofErr w:type="spellStart"/>
            <w:r w:rsidRPr="005D0FA1">
              <w:rPr>
                <w:sz w:val="24"/>
                <w:szCs w:val="24"/>
              </w:rPr>
              <w:t>КЛНзр</w:t>
            </w:r>
            <w:proofErr w:type="spellEnd"/>
            <w:r w:rsidRPr="005D0FA1">
              <w:rPr>
                <w:sz w:val="24"/>
                <w:szCs w:val="24"/>
              </w:rPr>
              <w:t xml:space="preserve"> – количество контролируемых лиц, в отношении которых выявлен факт нарушения срока восстановления элементов благоустройства по результатам проведения земляных работ, выявленных за отчетный период</w:t>
            </w:r>
            <w:r w:rsidR="002D50A7" w:rsidRPr="005D0FA1">
              <w:rPr>
                <w:sz w:val="24"/>
                <w:szCs w:val="24"/>
              </w:rPr>
              <w:t>, единиц</w:t>
            </w:r>
            <w:r w:rsidRPr="005D0FA1">
              <w:rPr>
                <w:sz w:val="24"/>
                <w:szCs w:val="24"/>
              </w:rPr>
              <w:t>;</w:t>
            </w:r>
          </w:p>
          <w:p w:rsidR="004C39B2" w:rsidRPr="005D0FA1" w:rsidRDefault="004C39B2" w:rsidP="003B20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5D0FA1">
              <w:rPr>
                <w:sz w:val="24"/>
                <w:szCs w:val="24"/>
              </w:rPr>
              <w:t>КЛзр</w:t>
            </w:r>
            <w:proofErr w:type="spellEnd"/>
            <w:r w:rsidRPr="005D0FA1">
              <w:rPr>
                <w:sz w:val="24"/>
                <w:szCs w:val="24"/>
              </w:rPr>
              <w:t xml:space="preserve"> </w:t>
            </w:r>
            <w:r w:rsidR="00DC1A89" w:rsidRPr="005D0FA1">
              <w:rPr>
                <w:sz w:val="24"/>
                <w:szCs w:val="24"/>
              </w:rPr>
              <w:t>–</w:t>
            </w:r>
            <w:r w:rsidRPr="005D0FA1">
              <w:rPr>
                <w:sz w:val="24"/>
                <w:szCs w:val="24"/>
              </w:rPr>
              <w:t xml:space="preserve"> количество контролируемых лиц, которым в отчетном периоде были </w:t>
            </w:r>
            <w:r w:rsidR="003B20BB" w:rsidRPr="005D0FA1">
              <w:rPr>
                <w:rFonts w:eastAsiaTheme="minorHAnsi"/>
                <w:sz w:val="24"/>
                <w:szCs w:val="28"/>
                <w:lang w:eastAsia="en-US"/>
              </w:rPr>
              <w:t>согласованы проекты проведения земляных работ на территории города Новосибирска</w:t>
            </w:r>
            <w:r w:rsidR="00DC1A89" w:rsidRPr="005D0FA1">
              <w:rPr>
                <w:sz w:val="24"/>
                <w:szCs w:val="24"/>
              </w:rPr>
              <w:t xml:space="preserve">, единиц </w:t>
            </w:r>
          </w:p>
        </w:tc>
        <w:tc>
          <w:tcPr>
            <w:tcW w:w="1352" w:type="dxa"/>
          </w:tcPr>
          <w:p w:rsidR="004C39B2" w:rsidRPr="005D0FA1" w:rsidRDefault="00572C1D" w:rsidP="005F4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F47BDB" w:rsidRPr="005D0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4C39B2" w:rsidRPr="005D0F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7BDB" w:rsidRPr="005D0FA1" w:rsidTr="002D50A7">
        <w:tc>
          <w:tcPr>
            <w:tcW w:w="709" w:type="dxa"/>
          </w:tcPr>
          <w:p w:rsidR="004C39B2" w:rsidRPr="005D0FA1" w:rsidRDefault="004C39B2" w:rsidP="004F4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C39B2" w:rsidRPr="005D0FA1" w:rsidRDefault="004C39B2" w:rsidP="004F48A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контролируемых лиц, не обеспечивших на конец отчетного периода устранение нарушений обязательных требований </w:t>
            </w:r>
            <w:r w:rsidRPr="005D0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сфере</w:t>
            </w:r>
            <w:r w:rsidR="005F440B" w:rsidRPr="005D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благоустройства</w:t>
            </w:r>
          </w:p>
        </w:tc>
        <w:tc>
          <w:tcPr>
            <w:tcW w:w="5103" w:type="dxa"/>
          </w:tcPr>
          <w:p w:rsidR="004C39B2" w:rsidRPr="005D0FA1" w:rsidRDefault="004C39B2" w:rsidP="004F48A4">
            <w:pPr>
              <w:jc w:val="center"/>
              <w:rPr>
                <w:sz w:val="24"/>
                <w:szCs w:val="24"/>
              </w:rPr>
            </w:pPr>
            <w:proofErr w:type="spellStart"/>
            <w:r w:rsidRPr="005D0FA1">
              <w:rPr>
                <w:sz w:val="24"/>
                <w:szCs w:val="24"/>
              </w:rPr>
              <w:lastRenderedPageBreak/>
              <w:t>ДКЛНот</w:t>
            </w:r>
            <w:proofErr w:type="spellEnd"/>
            <w:r w:rsidRPr="005D0FA1">
              <w:rPr>
                <w:sz w:val="24"/>
                <w:szCs w:val="24"/>
              </w:rPr>
              <w:t xml:space="preserve"> = </w:t>
            </w:r>
            <w:proofErr w:type="spellStart"/>
            <w:r w:rsidRPr="005D0FA1">
              <w:rPr>
                <w:sz w:val="24"/>
                <w:szCs w:val="24"/>
              </w:rPr>
              <w:t>КЛНот</w:t>
            </w:r>
            <w:proofErr w:type="spellEnd"/>
            <w:r w:rsidRPr="005D0FA1">
              <w:rPr>
                <w:sz w:val="24"/>
                <w:szCs w:val="24"/>
              </w:rPr>
              <w:t xml:space="preserve"> / </w:t>
            </w:r>
            <w:proofErr w:type="spellStart"/>
            <w:r w:rsidRPr="005D0FA1">
              <w:rPr>
                <w:sz w:val="24"/>
                <w:szCs w:val="24"/>
              </w:rPr>
              <w:t>КЛот</w:t>
            </w:r>
            <w:proofErr w:type="spellEnd"/>
            <w:r w:rsidRPr="005D0FA1">
              <w:rPr>
                <w:sz w:val="24"/>
                <w:szCs w:val="24"/>
              </w:rPr>
              <w:t xml:space="preserve"> </w:t>
            </w:r>
            <w:r w:rsidR="005F440B" w:rsidRPr="005D0FA1">
              <w:rPr>
                <w:sz w:val="24"/>
                <w:szCs w:val="28"/>
              </w:rPr>
              <w:t>x</w:t>
            </w:r>
            <w:r w:rsidR="005F440B" w:rsidRPr="005D0FA1">
              <w:rPr>
                <w:sz w:val="24"/>
                <w:szCs w:val="24"/>
              </w:rPr>
              <w:t xml:space="preserve"> </w:t>
            </w:r>
            <w:r w:rsidRPr="005D0FA1">
              <w:rPr>
                <w:sz w:val="24"/>
                <w:szCs w:val="24"/>
              </w:rPr>
              <w:t>100, где:</w:t>
            </w:r>
          </w:p>
          <w:p w:rsidR="004C39B2" w:rsidRPr="005D0FA1" w:rsidRDefault="004C39B2" w:rsidP="005F440B">
            <w:pPr>
              <w:jc w:val="both"/>
              <w:rPr>
                <w:sz w:val="24"/>
                <w:szCs w:val="24"/>
              </w:rPr>
            </w:pPr>
            <w:proofErr w:type="spellStart"/>
            <w:r w:rsidRPr="005D0FA1">
              <w:rPr>
                <w:sz w:val="24"/>
                <w:szCs w:val="24"/>
              </w:rPr>
              <w:t>ДКЛНот</w:t>
            </w:r>
            <w:proofErr w:type="spellEnd"/>
            <w:r w:rsidRPr="005D0FA1">
              <w:rPr>
                <w:sz w:val="24"/>
                <w:szCs w:val="24"/>
              </w:rPr>
              <w:t xml:space="preserve"> </w:t>
            </w:r>
            <w:r w:rsidR="005F440B" w:rsidRPr="005D0FA1">
              <w:rPr>
                <w:sz w:val="24"/>
                <w:szCs w:val="24"/>
              </w:rPr>
              <w:t>–</w:t>
            </w:r>
            <w:r w:rsidRPr="005D0FA1">
              <w:rPr>
                <w:sz w:val="24"/>
                <w:szCs w:val="24"/>
              </w:rPr>
              <w:t xml:space="preserve"> доля контролируемых лиц, не обеспечивших на конец отчетного периода устранение нарушений обязательных требований в сфере благоустройства</w:t>
            </w:r>
            <w:r w:rsidR="005F440B" w:rsidRPr="005D0FA1">
              <w:rPr>
                <w:sz w:val="24"/>
                <w:szCs w:val="24"/>
              </w:rPr>
              <w:t>, %</w:t>
            </w:r>
            <w:r w:rsidRPr="005D0FA1">
              <w:rPr>
                <w:sz w:val="24"/>
                <w:szCs w:val="24"/>
              </w:rPr>
              <w:t>;</w:t>
            </w:r>
          </w:p>
          <w:p w:rsidR="004C39B2" w:rsidRPr="005D0FA1" w:rsidRDefault="004C39B2" w:rsidP="005F440B">
            <w:pPr>
              <w:jc w:val="both"/>
              <w:rPr>
                <w:sz w:val="24"/>
                <w:szCs w:val="24"/>
              </w:rPr>
            </w:pPr>
            <w:proofErr w:type="spellStart"/>
            <w:r w:rsidRPr="005D0FA1">
              <w:rPr>
                <w:sz w:val="24"/>
                <w:szCs w:val="24"/>
              </w:rPr>
              <w:lastRenderedPageBreak/>
              <w:t>КЛНот</w:t>
            </w:r>
            <w:proofErr w:type="spellEnd"/>
            <w:r w:rsidRPr="005D0FA1">
              <w:rPr>
                <w:sz w:val="24"/>
                <w:szCs w:val="24"/>
              </w:rPr>
              <w:t xml:space="preserve"> – количество контролируемых лиц, не обеспечивших на конец отчетного периода устранение нарушений обязательных тре</w:t>
            </w:r>
            <w:r w:rsidR="005F440B" w:rsidRPr="005D0FA1">
              <w:rPr>
                <w:sz w:val="24"/>
                <w:szCs w:val="24"/>
              </w:rPr>
              <w:t>бований в сфере благоустройства, единиц</w:t>
            </w:r>
            <w:r w:rsidRPr="005D0FA1">
              <w:rPr>
                <w:sz w:val="24"/>
                <w:szCs w:val="24"/>
              </w:rPr>
              <w:t>;</w:t>
            </w:r>
          </w:p>
          <w:p w:rsidR="004C39B2" w:rsidRPr="005D0FA1" w:rsidRDefault="004C39B2" w:rsidP="0009398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0FA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="00093981" w:rsidRPr="005D0FA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5D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440B" w:rsidRPr="005D0FA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D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контролируемых лиц, на которых была возложена обязанность по устранению нарушений обязательных требований </w:t>
            </w:r>
            <w:r w:rsidR="005F440B" w:rsidRPr="005D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сфере благоустройства </w:t>
            </w:r>
            <w:r w:rsidRPr="005D0FA1">
              <w:rPr>
                <w:rFonts w:ascii="Times New Roman" w:eastAsia="Times New Roman" w:hAnsi="Times New Roman" w:cs="Times New Roman"/>
                <w:sz w:val="24"/>
                <w:szCs w:val="24"/>
              </w:rPr>
              <w:t>в отчетном периоде</w:t>
            </w:r>
            <w:r w:rsidR="005F440B" w:rsidRPr="005D0FA1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1352" w:type="dxa"/>
          </w:tcPr>
          <w:p w:rsidR="004C39B2" w:rsidRPr="005D0FA1" w:rsidRDefault="00572C1D" w:rsidP="004F4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&lt;</w:t>
            </w:r>
            <w:r w:rsidR="00F47BDB" w:rsidRPr="005D0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4C39B2" w:rsidRPr="005D0F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5F440B" w:rsidRPr="005D0FA1" w:rsidRDefault="005F440B" w:rsidP="005F440B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5F440B" w:rsidRPr="005D0FA1" w:rsidRDefault="005F440B" w:rsidP="005F440B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  <w:r w:rsidRPr="005D0FA1">
        <w:rPr>
          <w:spacing w:val="2"/>
          <w:sz w:val="28"/>
          <w:szCs w:val="28"/>
        </w:rPr>
        <w:t>2. </w:t>
      </w:r>
      <w:r w:rsidRPr="005D0FA1">
        <w:rPr>
          <w:sz w:val="28"/>
          <w:szCs w:val="28"/>
        </w:rPr>
        <w:t xml:space="preserve">Индикативные показатели для муниципального контроля </w:t>
      </w:r>
    </w:p>
    <w:p w:rsidR="005F440B" w:rsidRPr="005D0FA1" w:rsidRDefault="005F440B" w:rsidP="005F440B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  <w:r w:rsidRPr="005D0FA1">
        <w:rPr>
          <w:sz w:val="28"/>
          <w:szCs w:val="28"/>
        </w:rPr>
        <w:t>в сфере благоустройства на территории города Новосибирска</w:t>
      </w:r>
    </w:p>
    <w:p w:rsidR="004C39B2" w:rsidRPr="005D0FA1" w:rsidRDefault="004C39B2" w:rsidP="004C39B2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</w:p>
    <w:p w:rsidR="005F440B" w:rsidRPr="005D0FA1" w:rsidRDefault="005F440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FA1">
        <w:rPr>
          <w:rFonts w:ascii="Times New Roman" w:hAnsi="Times New Roman" w:cs="Times New Roman"/>
          <w:sz w:val="28"/>
          <w:szCs w:val="28"/>
        </w:rPr>
        <w:t>2.1.</w:t>
      </w:r>
      <w:r w:rsidR="003B20BB" w:rsidRPr="005D0FA1">
        <w:rPr>
          <w:rFonts w:ascii="Times New Roman" w:hAnsi="Times New Roman" w:cs="Times New Roman"/>
          <w:sz w:val="28"/>
          <w:szCs w:val="28"/>
        </w:rPr>
        <w:t> </w:t>
      </w:r>
      <w:r w:rsidRPr="005D0FA1"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за отчетный период.</w:t>
      </w:r>
    </w:p>
    <w:p w:rsidR="005F440B" w:rsidRPr="005D0FA1" w:rsidRDefault="003B20B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sz w:val="28"/>
          <w:szCs w:val="28"/>
        </w:rPr>
        <w:t>2.2. </w:t>
      </w:r>
      <w:r w:rsidR="005F440B" w:rsidRPr="005D0FA1"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5F440B" w:rsidRPr="005D0FA1" w:rsidRDefault="003B20B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sz w:val="28"/>
          <w:szCs w:val="28"/>
        </w:rPr>
        <w:t>2.3. </w:t>
      </w:r>
      <w:r w:rsidR="005F440B" w:rsidRPr="005D0FA1">
        <w:rPr>
          <w:rFonts w:ascii="Times New Roman" w:eastAsia="Times New Roman" w:hAnsi="Times New Roman" w:cs="Times New Roman"/>
          <w:sz w:val="28"/>
          <w:szCs w:val="28"/>
        </w:rPr>
        <w:t>Общее количество контрольных мероприятий со взаимодействием с контролируемыми лицами, проведенных за отчетный период.</w:t>
      </w:r>
    </w:p>
    <w:p w:rsidR="005F440B" w:rsidRPr="005D0FA1" w:rsidRDefault="003B20B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sz w:val="28"/>
          <w:szCs w:val="28"/>
        </w:rPr>
        <w:t>2.4. </w:t>
      </w:r>
      <w:r w:rsidR="005F440B" w:rsidRPr="005D0FA1"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 со взаимодействием с контролируемыми лицами по каждому виду контрольных мероприятий, проведенных за отчетный период.</w:t>
      </w:r>
    </w:p>
    <w:p w:rsidR="005F440B" w:rsidRPr="005D0FA1" w:rsidRDefault="003B20B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sz w:val="28"/>
          <w:szCs w:val="28"/>
        </w:rPr>
        <w:t>2.5. </w:t>
      </w:r>
      <w:r w:rsidR="005F440B" w:rsidRPr="005D0FA1">
        <w:rPr>
          <w:rFonts w:ascii="Times New Roman" w:eastAsia="Times New Roman" w:hAnsi="Times New Roman" w:cs="Times New Roman"/>
          <w:sz w:val="28"/>
          <w:szCs w:val="28"/>
        </w:rPr>
        <w:t>Общее количество контрольных мероприятий без взаимодействия с контролируемыми лицами, проведенных за отчетный период.</w:t>
      </w:r>
    </w:p>
    <w:p w:rsidR="005F440B" w:rsidRPr="005D0FA1" w:rsidRDefault="003B20B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sz w:val="28"/>
          <w:szCs w:val="28"/>
        </w:rPr>
        <w:t>2.6. </w:t>
      </w:r>
      <w:r w:rsidR="005F440B" w:rsidRPr="005D0FA1"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 без взаимодействия с контролируемыми лицами по каждому виду контрольных мероприятий, проведенных за отчетный период.</w:t>
      </w:r>
    </w:p>
    <w:p w:rsidR="005F440B" w:rsidRPr="005D0FA1" w:rsidRDefault="003B20B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sz w:val="28"/>
          <w:szCs w:val="28"/>
        </w:rPr>
        <w:t>2.7. </w:t>
      </w:r>
      <w:r w:rsidR="005F440B" w:rsidRPr="005D0FA1">
        <w:rPr>
          <w:rFonts w:ascii="Times New Roman" w:eastAsia="Times New Roman" w:hAnsi="Times New Roman" w:cs="Times New Roman"/>
          <w:sz w:val="28"/>
          <w:szCs w:val="28"/>
        </w:rPr>
        <w:t>Количество профилактических визитов, проведенных по инициативе контролируемых лиц</w:t>
      </w:r>
      <w:r w:rsidR="001C233B" w:rsidRPr="005D0FA1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</w:t>
      </w:r>
      <w:r w:rsidR="005F440B" w:rsidRPr="005D0F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440B" w:rsidRPr="005D0FA1" w:rsidRDefault="005F440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3B20BB" w:rsidRPr="005D0F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0FA1"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период.</w:t>
      </w:r>
    </w:p>
    <w:p w:rsidR="005F440B" w:rsidRPr="005D0FA1" w:rsidRDefault="005F440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sz w:val="28"/>
          <w:szCs w:val="28"/>
        </w:rPr>
        <w:t>2.9.</w:t>
      </w:r>
      <w:r w:rsidR="003B20BB" w:rsidRPr="005D0F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0FA1"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5F440B" w:rsidRPr="005D0FA1" w:rsidRDefault="005F440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2.10.</w:t>
      </w:r>
      <w:r w:rsidR="003B20BB" w:rsidRPr="005D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5D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выданных предписаний об устранении нарушений обязательных требований, за отчетный период.</w:t>
      </w:r>
    </w:p>
    <w:p w:rsidR="005F440B" w:rsidRPr="005D0FA1" w:rsidRDefault="005F440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2.11.</w:t>
      </w:r>
      <w:r w:rsidR="003B20BB" w:rsidRPr="005D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5D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неисполненных предписаний об устранении нарушений обязательных требований, за отчетный период.</w:t>
      </w:r>
    </w:p>
    <w:p w:rsidR="005F440B" w:rsidRPr="005D0FA1" w:rsidRDefault="005F440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2.12.</w:t>
      </w:r>
      <w:r w:rsidR="003B20BB" w:rsidRPr="005D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5D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дел об административных правонарушениях, возбужденных за неисполнени</w:t>
      </w:r>
      <w:r w:rsidR="00093981" w:rsidRPr="005D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5D0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предписаний об устранении нарушений обязательных требований, за отчетный период.</w:t>
      </w:r>
    </w:p>
    <w:p w:rsidR="005F440B" w:rsidRPr="005D0FA1" w:rsidRDefault="005F440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sz w:val="28"/>
          <w:szCs w:val="28"/>
        </w:rPr>
        <w:t>2.13</w:t>
      </w:r>
      <w:r w:rsidR="003B20BB" w:rsidRPr="005D0FA1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5D0FA1"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5F440B" w:rsidRPr="005D0FA1" w:rsidRDefault="005F440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3B20BB" w:rsidRPr="005D0F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0FA1"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5F440B" w:rsidRPr="005D0FA1" w:rsidRDefault="005F440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sz w:val="28"/>
          <w:szCs w:val="28"/>
        </w:rPr>
        <w:lastRenderedPageBreak/>
        <w:t>2.15.</w:t>
      </w:r>
      <w:r w:rsidR="003B20BB" w:rsidRPr="005D0F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0FA1"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:rsidR="005F440B" w:rsidRPr="005D0FA1" w:rsidRDefault="005F440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sz w:val="28"/>
          <w:szCs w:val="28"/>
        </w:rPr>
        <w:t>2.16</w:t>
      </w:r>
      <w:r w:rsidR="003B20BB" w:rsidRPr="005D0FA1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5D0FA1"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период.</w:t>
      </w:r>
    </w:p>
    <w:p w:rsidR="005F440B" w:rsidRPr="005D0FA1" w:rsidRDefault="005F440B" w:rsidP="005F44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FA1">
        <w:rPr>
          <w:rFonts w:ascii="Times New Roman" w:eastAsia="Times New Roman" w:hAnsi="Times New Roman" w:cs="Times New Roman"/>
          <w:sz w:val="28"/>
          <w:szCs w:val="28"/>
        </w:rPr>
        <w:t>2.17</w:t>
      </w:r>
      <w:r w:rsidR="003B20BB" w:rsidRPr="005D0FA1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5D0FA1"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4C39B2" w:rsidRPr="005D0FA1" w:rsidRDefault="005F440B" w:rsidP="005F440B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</w:rPr>
      </w:pPr>
      <w:r w:rsidRPr="005D0FA1">
        <w:rPr>
          <w:sz w:val="28"/>
          <w:szCs w:val="28"/>
        </w:rPr>
        <w:t>2.18</w:t>
      </w:r>
      <w:r w:rsidR="003B20BB" w:rsidRPr="005D0FA1">
        <w:rPr>
          <w:sz w:val="28"/>
          <w:szCs w:val="28"/>
        </w:rPr>
        <w:t>. </w:t>
      </w:r>
      <w:r w:rsidRPr="005D0FA1">
        <w:rPr>
          <w:sz w:val="28"/>
          <w:szCs w:val="28"/>
        </w:rPr>
        <w:t xml:space="preserve">Количество контрольных мероприятий, проведенных с </w:t>
      </w:r>
      <w:r w:rsidR="00BB7B2D" w:rsidRPr="005D0FA1">
        <w:rPr>
          <w:sz w:val="28"/>
          <w:szCs w:val="28"/>
        </w:rPr>
        <w:t xml:space="preserve">грубым </w:t>
      </w:r>
      <w:r w:rsidRPr="005D0FA1">
        <w:rPr>
          <w:sz w:val="28"/>
          <w:szCs w:val="28"/>
        </w:rPr>
        <w:t xml:space="preserve">нарушением требований к организации и осуществлению </w:t>
      </w:r>
      <w:r w:rsidR="00093981" w:rsidRPr="005D0FA1">
        <w:rPr>
          <w:sz w:val="28"/>
          <w:szCs w:val="28"/>
        </w:rPr>
        <w:t>муниципального</w:t>
      </w:r>
      <w:r w:rsidRPr="005D0FA1">
        <w:rPr>
          <w:sz w:val="28"/>
          <w:szCs w:val="28"/>
        </w:rPr>
        <w:t xml:space="preserve"> контроля и результаты которых были признаны недействительными и (или) отменены, за отчетный период</w:t>
      </w:r>
      <w:r w:rsidR="001B7D98" w:rsidRPr="005D0FA1">
        <w:rPr>
          <w:sz w:val="28"/>
          <w:szCs w:val="28"/>
        </w:rPr>
        <w:t>.</w:t>
      </w:r>
    </w:p>
    <w:p w:rsidR="004C39B2" w:rsidRPr="005D0FA1" w:rsidRDefault="004C39B2" w:rsidP="004C39B2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</w:p>
    <w:p w:rsidR="00D26BC7" w:rsidRPr="005D0FA1" w:rsidRDefault="005F440B" w:rsidP="005F440B">
      <w:pPr>
        <w:autoSpaceDE w:val="0"/>
        <w:autoSpaceDN w:val="0"/>
        <w:adjustRightInd w:val="0"/>
        <w:jc w:val="center"/>
        <w:rPr>
          <w:sz w:val="28"/>
          <w:szCs w:val="28"/>
        </w:rPr>
        <w:sectPr w:rsidR="00D26BC7" w:rsidRPr="005D0FA1" w:rsidSect="00BD66A6">
          <w:headerReference w:type="default" r:id="rId8"/>
          <w:footerReference w:type="default" r:id="rId9"/>
          <w:footerReference w:type="first" r:id="rId10"/>
          <w:pgSz w:w="11907" w:h="16840" w:code="9"/>
          <w:pgMar w:top="1134" w:right="567" w:bottom="851" w:left="1418" w:header="720" w:footer="720" w:gutter="0"/>
          <w:pgNumType w:start="1"/>
          <w:cols w:space="720"/>
          <w:titlePg/>
          <w:docGrid w:linePitch="272"/>
        </w:sectPr>
      </w:pPr>
      <w:r w:rsidRPr="005D0FA1">
        <w:rPr>
          <w:sz w:val="28"/>
          <w:szCs w:val="28"/>
        </w:rPr>
        <w:t>____________</w:t>
      </w:r>
    </w:p>
    <w:p w:rsidR="009243D9" w:rsidRPr="005D0FA1" w:rsidRDefault="009243D9" w:rsidP="009243D9">
      <w:pPr>
        <w:shd w:val="clear" w:color="auto" w:fill="FFFFFF"/>
        <w:tabs>
          <w:tab w:val="left" w:pos="355"/>
        </w:tabs>
        <w:adjustRightInd w:val="0"/>
        <w:spacing w:line="240" w:lineRule="atLeast"/>
        <w:ind w:firstLine="709"/>
        <w:jc w:val="center"/>
        <w:rPr>
          <w:color w:val="000000" w:themeColor="text1"/>
          <w:sz w:val="24"/>
          <w:szCs w:val="24"/>
        </w:rPr>
      </w:pPr>
      <w:bookmarkStart w:id="1" w:name="_GoBack"/>
      <w:bookmarkEnd w:id="1"/>
    </w:p>
    <w:p w:rsidR="00753FE6" w:rsidRDefault="00753FE6" w:rsidP="00B55280">
      <w:pPr>
        <w:rPr>
          <w:sz w:val="24"/>
          <w:szCs w:val="24"/>
        </w:rPr>
      </w:pPr>
    </w:p>
    <w:sectPr w:rsidR="00753FE6" w:rsidSect="00B55280">
      <w:pgSz w:w="11907" w:h="16840" w:code="9"/>
      <w:pgMar w:top="993" w:right="567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16" w:rsidRDefault="005C5C16" w:rsidP="00F32355">
      <w:r>
        <w:separator/>
      </w:r>
    </w:p>
  </w:endnote>
  <w:endnote w:type="continuationSeparator" w:id="0">
    <w:p w:rsidR="005C5C16" w:rsidRDefault="005C5C16" w:rsidP="00F3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D91" w:rsidRDefault="00E33D9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D91" w:rsidRDefault="00E33D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16" w:rsidRDefault="005C5C16" w:rsidP="00F32355">
      <w:r>
        <w:separator/>
      </w:r>
    </w:p>
  </w:footnote>
  <w:footnote w:type="continuationSeparator" w:id="0">
    <w:p w:rsidR="005C5C16" w:rsidRDefault="005C5C16" w:rsidP="00F3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D91" w:rsidRDefault="00E33D91" w:rsidP="00E33D91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460978"/>
      <w:docPartObj>
        <w:docPartGallery w:val="Page Numbers (Top of Page)"/>
        <w:docPartUnique/>
      </w:docPartObj>
    </w:sdtPr>
    <w:sdtEndPr/>
    <w:sdtContent>
      <w:p w:rsidR="00E33D91" w:rsidRDefault="00E33D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32E">
          <w:rPr>
            <w:noProof/>
          </w:rPr>
          <w:t>3</w:t>
        </w:r>
        <w:r>
          <w:fldChar w:fldCharType="end"/>
        </w:r>
      </w:p>
    </w:sdtContent>
  </w:sdt>
  <w:p w:rsidR="00E33D91" w:rsidRDefault="00E33D91" w:rsidP="00E33D91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3D"/>
    <w:rsid w:val="00093981"/>
    <w:rsid w:val="000A70BC"/>
    <w:rsid w:val="000D4C3D"/>
    <w:rsid w:val="00101F26"/>
    <w:rsid w:val="00135C44"/>
    <w:rsid w:val="001B7D98"/>
    <w:rsid w:val="001C233B"/>
    <w:rsid w:val="001E1EE6"/>
    <w:rsid w:val="001F70C5"/>
    <w:rsid w:val="00226C2D"/>
    <w:rsid w:val="00290A48"/>
    <w:rsid w:val="002D50A7"/>
    <w:rsid w:val="003109FF"/>
    <w:rsid w:val="00382AB2"/>
    <w:rsid w:val="003B20BB"/>
    <w:rsid w:val="003F3162"/>
    <w:rsid w:val="00426200"/>
    <w:rsid w:val="004744A8"/>
    <w:rsid w:val="00481B38"/>
    <w:rsid w:val="004C39B2"/>
    <w:rsid w:val="00520A70"/>
    <w:rsid w:val="00572C1D"/>
    <w:rsid w:val="0058379E"/>
    <w:rsid w:val="005C2BBC"/>
    <w:rsid w:val="005C5C16"/>
    <w:rsid w:val="005D0FA1"/>
    <w:rsid w:val="005F440B"/>
    <w:rsid w:val="00636789"/>
    <w:rsid w:val="006A3B89"/>
    <w:rsid w:val="006F3C17"/>
    <w:rsid w:val="00753FE6"/>
    <w:rsid w:val="007E587B"/>
    <w:rsid w:val="007F570E"/>
    <w:rsid w:val="00810A59"/>
    <w:rsid w:val="00883A86"/>
    <w:rsid w:val="008A079D"/>
    <w:rsid w:val="008C05B1"/>
    <w:rsid w:val="008F6A7F"/>
    <w:rsid w:val="009243D9"/>
    <w:rsid w:val="009831D0"/>
    <w:rsid w:val="0098683C"/>
    <w:rsid w:val="009A3ED8"/>
    <w:rsid w:val="009A5C28"/>
    <w:rsid w:val="00A03757"/>
    <w:rsid w:val="00A11082"/>
    <w:rsid w:val="00A200CC"/>
    <w:rsid w:val="00A475D1"/>
    <w:rsid w:val="00AB2AA0"/>
    <w:rsid w:val="00B06560"/>
    <w:rsid w:val="00B55280"/>
    <w:rsid w:val="00B73801"/>
    <w:rsid w:val="00BA430B"/>
    <w:rsid w:val="00BB7B2D"/>
    <w:rsid w:val="00BC0452"/>
    <w:rsid w:val="00BC252C"/>
    <w:rsid w:val="00BC3D44"/>
    <w:rsid w:val="00BD66A6"/>
    <w:rsid w:val="00C0043F"/>
    <w:rsid w:val="00C036FB"/>
    <w:rsid w:val="00C15933"/>
    <w:rsid w:val="00D235C2"/>
    <w:rsid w:val="00D26BC7"/>
    <w:rsid w:val="00DA132E"/>
    <w:rsid w:val="00DA4BAF"/>
    <w:rsid w:val="00DB51BA"/>
    <w:rsid w:val="00DB7219"/>
    <w:rsid w:val="00DC1A89"/>
    <w:rsid w:val="00E228FC"/>
    <w:rsid w:val="00E31E1A"/>
    <w:rsid w:val="00E33D91"/>
    <w:rsid w:val="00E40392"/>
    <w:rsid w:val="00E42191"/>
    <w:rsid w:val="00E94BD2"/>
    <w:rsid w:val="00EF319C"/>
    <w:rsid w:val="00F32355"/>
    <w:rsid w:val="00F47BDB"/>
    <w:rsid w:val="00F94A13"/>
    <w:rsid w:val="00FB2136"/>
    <w:rsid w:val="00FC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8B7B7"/>
  <w15:chartTrackingRefBased/>
  <w15:docId w15:val="{B6F8F35A-2BDB-4E07-8FA1-CE37061E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82AB2"/>
    <w:rPr>
      <w:b/>
      <w:i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382AB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rmal">
    <w:name w:val="ConsPlusNormal"/>
    <w:rsid w:val="006A3B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A3B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D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C04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323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23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323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23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6KDV5W64NSFS-385-27489</_dlc_DocId>
    <_dlc_DocIdUrl xmlns="746016b1-ecc9-410e-95eb-a13f7eb3881b">
      <Url>http://port.admnsk.ru/sites/main/sovet/_layouts/DocIdRedir.aspx?ID=6KDV5W64NSFS-385-27489</Url>
      <Description>6KDV5W64NSFS-385-27489</Description>
    </_dlc_DocIdUrl>
  </documentManagement>
</p:properties>
</file>

<file path=customXml/itemProps1.xml><?xml version="1.0" encoding="utf-8"?>
<ds:datastoreItem xmlns:ds="http://schemas.openxmlformats.org/officeDocument/2006/customXml" ds:itemID="{D8AB1049-5215-4D25-ADD3-9B3D0C7DBDF8}"/>
</file>

<file path=customXml/itemProps2.xml><?xml version="1.0" encoding="utf-8"?>
<ds:datastoreItem xmlns:ds="http://schemas.openxmlformats.org/officeDocument/2006/customXml" ds:itemID="{23CB3600-DB71-4FB5-906C-BDB4BE13B0EC}"/>
</file>

<file path=customXml/itemProps3.xml><?xml version="1.0" encoding="utf-8"?>
<ds:datastoreItem xmlns:ds="http://schemas.openxmlformats.org/officeDocument/2006/customXml" ds:itemID="{D48FDA8F-2D00-45B3-A4F7-A31C1F21CB58}"/>
</file>

<file path=customXml/itemProps4.xml><?xml version="1.0" encoding="utf-8"?>
<ds:datastoreItem xmlns:ds="http://schemas.openxmlformats.org/officeDocument/2006/customXml" ds:itemID="{9AABA806-FBF4-4DA6-8E86-C056948AFDFB}"/>
</file>

<file path=customXml/itemProps5.xml><?xml version="1.0" encoding="utf-8"?>
<ds:datastoreItem xmlns:ds="http://schemas.openxmlformats.org/officeDocument/2006/customXml" ds:itemID="{C772A9B5-D984-4007-910C-10973C436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Синяков Александр Александрович</dc:creator>
  <cp:keywords/>
  <dc:description/>
  <cp:lastModifiedBy>Ястремская Анна Сергеевна</cp:lastModifiedBy>
  <cp:revision>39</cp:revision>
  <cp:lastPrinted>2025-12-11T10:38:00Z</cp:lastPrinted>
  <dcterms:created xsi:type="dcterms:W3CDTF">2025-12-03T05:26:00Z</dcterms:created>
  <dcterms:modified xsi:type="dcterms:W3CDTF">2026-01-27T10:40:00Z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56be86c7-71e4-423b-a16b-4191144c5087</vt:lpwstr>
  </property>
</Properties>
</file>