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D67A" w14:textId="77777777" w:rsidR="008D1741" w:rsidRDefault="008D1741" w:rsidP="002F7D0A">
      <w:pPr>
        <w:ind w:right="1"/>
        <w:jc w:val="center"/>
        <w:rPr>
          <w:sz w:val="24"/>
        </w:rPr>
      </w:pPr>
    </w:p>
    <w:p w14:paraId="661ED67B" w14:textId="77777777" w:rsidR="000F6FCC" w:rsidRPr="000F6FCC" w:rsidRDefault="000F6FCC" w:rsidP="000F6FCC">
      <w:pPr>
        <w:spacing w:line="276" w:lineRule="auto"/>
        <w:ind w:firstLine="567"/>
        <w:jc w:val="center"/>
        <w:rPr>
          <w:sz w:val="28"/>
        </w:rPr>
      </w:pPr>
      <w:r w:rsidRPr="000F6FCC">
        <w:rPr>
          <w:sz w:val="28"/>
        </w:rPr>
        <w:t>СОВЕТ</w:t>
      </w:r>
      <w:r w:rsidRPr="00A724B5">
        <w:rPr>
          <w:sz w:val="28"/>
        </w:rPr>
        <w:t xml:space="preserve"> </w:t>
      </w:r>
      <w:r w:rsidRPr="000F6FCC">
        <w:rPr>
          <w:sz w:val="28"/>
        </w:rPr>
        <w:t>ДЕПУТАТОВ ГОРОДА НОВОСИБИРСКА</w:t>
      </w:r>
    </w:p>
    <w:p w14:paraId="661ED67C" w14:textId="77777777" w:rsidR="000F6FCC" w:rsidRPr="000F6FCC" w:rsidRDefault="000F6FCC" w:rsidP="000F6FCC">
      <w:pPr>
        <w:spacing w:line="276" w:lineRule="auto"/>
        <w:ind w:firstLine="567"/>
        <w:jc w:val="center"/>
        <w:rPr>
          <w:b/>
          <w:sz w:val="28"/>
        </w:rPr>
      </w:pPr>
      <w:r w:rsidRPr="000F6FCC">
        <w:rPr>
          <w:b/>
          <w:sz w:val="36"/>
        </w:rPr>
        <w:t>РЕШЕНИЕ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0F6FCC" w:rsidRPr="000F6FCC" w14:paraId="661ED680" w14:textId="77777777" w:rsidTr="00FC2624">
        <w:tc>
          <w:tcPr>
            <w:tcW w:w="3331" w:type="dxa"/>
          </w:tcPr>
          <w:p w14:paraId="661ED67D" w14:textId="77777777" w:rsidR="000F6FCC" w:rsidRPr="000F6FCC" w:rsidRDefault="000F6FCC" w:rsidP="000F6FCC">
            <w:pPr>
              <w:spacing w:before="240" w:line="276" w:lineRule="auto"/>
              <w:rPr>
                <w:rFonts w:ascii="Academy" w:hAnsi="Academy"/>
                <w:snapToGrid w:val="0"/>
                <w:sz w:val="28"/>
              </w:rPr>
            </w:pPr>
            <w:r w:rsidRPr="000F6FCC">
              <w:rPr>
                <w:snapToGrid w:val="0"/>
                <w:sz w:val="28"/>
              </w:rPr>
              <w:t xml:space="preserve">  </w:t>
            </w:r>
          </w:p>
        </w:tc>
        <w:tc>
          <w:tcPr>
            <w:tcW w:w="3249" w:type="dxa"/>
          </w:tcPr>
          <w:p w14:paraId="661ED67E" w14:textId="77777777" w:rsidR="000F6FCC" w:rsidRPr="000F6FCC" w:rsidRDefault="000F6FCC" w:rsidP="000F6FCC">
            <w:pPr>
              <w:spacing w:before="240" w:line="276" w:lineRule="auto"/>
              <w:ind w:firstLine="567"/>
              <w:jc w:val="center"/>
              <w:rPr>
                <w:rFonts w:ascii="Academy" w:hAnsi="Academy"/>
                <w:b/>
                <w:snapToGrid w:val="0"/>
                <w:sz w:val="28"/>
              </w:rPr>
            </w:pPr>
            <w:r w:rsidRPr="000F6FCC">
              <w:rPr>
                <w:b/>
                <w:snapToGrid w:val="0"/>
                <w:sz w:val="28"/>
              </w:rPr>
              <w:t xml:space="preserve"> </w:t>
            </w:r>
          </w:p>
        </w:tc>
        <w:tc>
          <w:tcPr>
            <w:tcW w:w="3413" w:type="dxa"/>
          </w:tcPr>
          <w:p w14:paraId="661ED67F" w14:textId="77777777" w:rsidR="000F6FCC" w:rsidRPr="000F6FCC" w:rsidRDefault="000F6FCC" w:rsidP="000F6FCC">
            <w:pPr>
              <w:spacing w:before="240" w:line="276" w:lineRule="auto"/>
              <w:ind w:firstLine="567"/>
              <w:jc w:val="right"/>
              <w:rPr>
                <w:rFonts w:ascii="Academy" w:hAnsi="Academy"/>
                <w:snapToGrid w:val="0"/>
                <w:sz w:val="28"/>
                <w:lang w:val="en-US"/>
              </w:rPr>
            </w:pPr>
            <w:r w:rsidRPr="000F6FCC">
              <w:rPr>
                <w:snapToGrid w:val="0"/>
                <w:sz w:val="28"/>
              </w:rPr>
              <w:t xml:space="preserve">ПРОЕКТ   </w:t>
            </w:r>
          </w:p>
        </w:tc>
      </w:tr>
    </w:tbl>
    <w:p w14:paraId="661ED681" w14:textId="77777777" w:rsidR="000F6FCC" w:rsidRPr="000F6FCC" w:rsidRDefault="000F6FCC" w:rsidP="000F6FCC">
      <w:pPr>
        <w:spacing w:line="276" w:lineRule="auto"/>
        <w:ind w:firstLine="567"/>
        <w:rPr>
          <w:b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0F6FCC" w:rsidRPr="000F6FCC" w14:paraId="661ED684" w14:textId="77777777" w:rsidTr="00FC2624">
        <w:tc>
          <w:tcPr>
            <w:tcW w:w="4928" w:type="dxa"/>
          </w:tcPr>
          <w:p w14:paraId="661ED683" w14:textId="2B28FD2E" w:rsidR="000F6FCC" w:rsidRPr="000F6FCC" w:rsidRDefault="000F6FCC" w:rsidP="000A451E">
            <w:pPr>
              <w:widowControl w:val="0"/>
              <w:jc w:val="both"/>
              <w:rPr>
                <w:sz w:val="28"/>
                <w:szCs w:val="28"/>
              </w:rPr>
            </w:pPr>
            <w:r w:rsidRPr="000F6FCC">
              <w:rPr>
                <w:sz w:val="28"/>
                <w:szCs w:val="28"/>
              </w:rPr>
              <w:t>О Положении о постоянной комиссии</w:t>
            </w:r>
            <w:r w:rsidRPr="000F6FCC">
              <w:rPr>
                <w:bCs/>
                <w:color w:val="000000"/>
                <w:sz w:val="28"/>
                <w:szCs w:val="28"/>
              </w:rPr>
              <w:t xml:space="preserve"> Совета депутатов города Новосибирска </w:t>
            </w:r>
            <w:r w:rsidRPr="000F6FCC">
              <w:rPr>
                <w:sz w:val="28"/>
              </w:rPr>
              <w:t>по</w:t>
            </w:r>
            <w:r w:rsidR="00FD6AEC">
              <w:t xml:space="preserve"> </w:t>
            </w:r>
            <w:r w:rsidR="00FD6AEC" w:rsidRPr="00FD6AEC">
              <w:rPr>
                <w:sz w:val="28"/>
              </w:rPr>
              <w:t>развитию пр</w:t>
            </w:r>
            <w:r w:rsidR="00FD6AEC">
              <w:rPr>
                <w:sz w:val="28"/>
              </w:rPr>
              <w:t>едпринимательства</w:t>
            </w:r>
            <w:r w:rsidR="000A451E">
              <w:rPr>
                <w:sz w:val="28"/>
              </w:rPr>
              <w:t>,</w:t>
            </w:r>
            <w:r w:rsidR="000A451E">
              <w:t xml:space="preserve"> </w:t>
            </w:r>
            <w:r w:rsidR="000A451E" w:rsidRPr="000A451E">
              <w:rPr>
                <w:sz w:val="28"/>
              </w:rPr>
              <w:t>потребительского рынка</w:t>
            </w:r>
            <w:r w:rsidR="00FD6AEC">
              <w:rPr>
                <w:sz w:val="28"/>
              </w:rPr>
              <w:t xml:space="preserve"> и наружной ре</w:t>
            </w:r>
            <w:r w:rsidR="00FD6AEC" w:rsidRPr="00FD6AEC">
              <w:rPr>
                <w:sz w:val="28"/>
              </w:rPr>
              <w:t>кламы</w:t>
            </w:r>
            <w:r w:rsidRPr="000F6FCC">
              <w:rPr>
                <w:sz w:val="28"/>
              </w:rPr>
              <w:t xml:space="preserve"> </w:t>
            </w:r>
          </w:p>
        </w:tc>
      </w:tr>
    </w:tbl>
    <w:p w14:paraId="661ED685" w14:textId="77777777" w:rsidR="000F6FCC" w:rsidRPr="000F6FCC" w:rsidRDefault="000F6FCC" w:rsidP="000F6FCC">
      <w:pPr>
        <w:widowControl w:val="0"/>
        <w:ind w:firstLine="567"/>
        <w:jc w:val="both"/>
        <w:rPr>
          <w:sz w:val="28"/>
          <w:szCs w:val="28"/>
        </w:rPr>
      </w:pPr>
    </w:p>
    <w:p w14:paraId="661ED686" w14:textId="77777777" w:rsidR="000F6FCC" w:rsidRPr="000F6FCC" w:rsidRDefault="000F6FCC" w:rsidP="000F6FCC">
      <w:pPr>
        <w:widowControl w:val="0"/>
        <w:ind w:firstLine="567"/>
        <w:jc w:val="both"/>
        <w:rPr>
          <w:sz w:val="28"/>
          <w:szCs w:val="28"/>
        </w:rPr>
      </w:pPr>
    </w:p>
    <w:p w14:paraId="661ED687" w14:textId="77777777" w:rsidR="000F6FCC" w:rsidRPr="000F6FCC" w:rsidRDefault="000F6FCC" w:rsidP="000F6FCC">
      <w:pPr>
        <w:widowControl w:val="0"/>
        <w:ind w:firstLine="567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В соответствии со статьей 29 Устава города Новосибирска, статьей 11 Регламента Совета депутатов города Новосибирска Совет депутатов города Новосибирска РЕШИЛ:</w:t>
      </w:r>
    </w:p>
    <w:p w14:paraId="661ED688" w14:textId="17064772" w:rsidR="000F6FCC" w:rsidRPr="000F6FCC" w:rsidRDefault="000F6FCC" w:rsidP="000F6FCC">
      <w:pPr>
        <w:widowControl w:val="0"/>
        <w:ind w:firstLine="567"/>
        <w:jc w:val="both"/>
        <w:rPr>
          <w:sz w:val="28"/>
          <w:szCs w:val="28"/>
        </w:rPr>
      </w:pPr>
      <w:r w:rsidRPr="000F6FCC">
        <w:rPr>
          <w:sz w:val="28"/>
          <w:szCs w:val="28"/>
        </w:rPr>
        <w:t xml:space="preserve">1. Принять Положение о постоянной комиссии </w:t>
      </w:r>
      <w:r w:rsidRPr="000F6FCC">
        <w:rPr>
          <w:bCs/>
          <w:color w:val="000000"/>
          <w:sz w:val="28"/>
          <w:szCs w:val="28"/>
        </w:rPr>
        <w:t xml:space="preserve">Совета депутатов города Новосибирска </w:t>
      </w:r>
      <w:r w:rsidRPr="000F6FCC">
        <w:rPr>
          <w:sz w:val="28"/>
        </w:rPr>
        <w:t>по</w:t>
      </w:r>
      <w:r w:rsidR="000A451E">
        <w:rPr>
          <w:sz w:val="28"/>
        </w:rPr>
        <w:t xml:space="preserve"> развитию</w:t>
      </w:r>
      <w:r w:rsidRPr="000F6FCC">
        <w:rPr>
          <w:sz w:val="28"/>
        </w:rPr>
        <w:t xml:space="preserve"> </w:t>
      </w:r>
      <w:r w:rsidR="000A451E" w:rsidRPr="000A451E">
        <w:rPr>
          <w:sz w:val="28"/>
        </w:rPr>
        <w:t>п</w:t>
      </w:r>
      <w:r w:rsidR="000A451E">
        <w:rPr>
          <w:sz w:val="28"/>
        </w:rPr>
        <w:t>редпринимательства, потребитель</w:t>
      </w:r>
      <w:r w:rsidR="000A451E" w:rsidRPr="000A451E">
        <w:rPr>
          <w:sz w:val="28"/>
        </w:rPr>
        <w:t xml:space="preserve">ского рынка и наружной рекламы </w:t>
      </w:r>
      <w:r w:rsidRPr="000F6FCC">
        <w:rPr>
          <w:sz w:val="28"/>
          <w:szCs w:val="28"/>
        </w:rPr>
        <w:t>(приложение).</w:t>
      </w:r>
    </w:p>
    <w:p w14:paraId="661ED689" w14:textId="4B50983F" w:rsidR="000F6FCC" w:rsidRPr="000F6FCC" w:rsidRDefault="000F6FCC" w:rsidP="000F6FCC">
      <w:pPr>
        <w:widowControl w:val="0"/>
        <w:ind w:firstLine="567"/>
        <w:jc w:val="both"/>
        <w:rPr>
          <w:sz w:val="28"/>
          <w:szCs w:val="28"/>
        </w:rPr>
      </w:pPr>
      <w:r w:rsidRPr="000F6FCC">
        <w:rPr>
          <w:sz w:val="28"/>
          <w:szCs w:val="28"/>
        </w:rPr>
        <w:t xml:space="preserve">2. Признать утратившим силу решение Совета депутатов </w:t>
      </w:r>
      <w:r w:rsidR="000A451E">
        <w:rPr>
          <w:sz w:val="28"/>
          <w:szCs w:val="28"/>
        </w:rPr>
        <w:t>города Новосибирска от 28.10.2020 № 32</w:t>
      </w:r>
      <w:r w:rsidRPr="000F6FCC">
        <w:rPr>
          <w:sz w:val="28"/>
          <w:szCs w:val="28"/>
        </w:rPr>
        <w:t xml:space="preserve"> «О Положении о постоянной комиссии Совета депутатов города Новосибирска по научно-производственному развитию и предпринимательству».</w:t>
      </w:r>
    </w:p>
    <w:p w14:paraId="661ED68A" w14:textId="3CE080ED" w:rsidR="000F6FCC" w:rsidRPr="000F6FCC" w:rsidRDefault="000F6FCC" w:rsidP="000F6FCC">
      <w:pPr>
        <w:widowControl w:val="0"/>
        <w:ind w:right="-30" w:firstLine="567"/>
        <w:jc w:val="both"/>
        <w:rPr>
          <w:sz w:val="28"/>
        </w:rPr>
      </w:pPr>
      <w:r w:rsidRPr="000F6FCC">
        <w:rPr>
          <w:sz w:val="28"/>
          <w:szCs w:val="28"/>
        </w:rPr>
        <w:t>3. Решение вступает в силу со дня</w:t>
      </w:r>
      <w:r w:rsidR="000A451E">
        <w:rPr>
          <w:sz w:val="28"/>
          <w:szCs w:val="28"/>
        </w:rPr>
        <w:t xml:space="preserve"> его</w:t>
      </w:r>
      <w:r w:rsidRPr="000F6FCC">
        <w:rPr>
          <w:sz w:val="28"/>
          <w:szCs w:val="28"/>
        </w:rPr>
        <w:t xml:space="preserve"> </w:t>
      </w:r>
      <w:r w:rsidR="000A451E">
        <w:rPr>
          <w:sz w:val="28"/>
          <w:szCs w:val="28"/>
        </w:rPr>
        <w:t>принятия</w:t>
      </w:r>
      <w:r w:rsidRPr="000F6FCC">
        <w:rPr>
          <w:sz w:val="28"/>
        </w:rPr>
        <w:t>.</w:t>
      </w:r>
    </w:p>
    <w:p w14:paraId="661ED68B" w14:textId="400867C3" w:rsidR="000F6FCC" w:rsidRPr="000F6FCC" w:rsidRDefault="000F6FCC" w:rsidP="000F6FCC">
      <w:pPr>
        <w:widowControl w:val="0"/>
        <w:ind w:right="-30" w:firstLine="567"/>
        <w:jc w:val="both"/>
        <w:rPr>
          <w:sz w:val="28"/>
        </w:rPr>
      </w:pPr>
      <w:r w:rsidRPr="000A451E">
        <w:rPr>
          <w:sz w:val="28"/>
        </w:rPr>
        <w:t xml:space="preserve">4. Контроль за исполнением решения возложить на </w:t>
      </w:r>
      <w:r w:rsidRPr="000A451E">
        <w:rPr>
          <w:sz w:val="28"/>
          <w:szCs w:val="28"/>
        </w:rPr>
        <w:t xml:space="preserve">постоянную комиссию </w:t>
      </w:r>
      <w:r w:rsidRPr="000A451E">
        <w:rPr>
          <w:bCs/>
          <w:color w:val="000000"/>
          <w:sz w:val="28"/>
          <w:szCs w:val="28"/>
        </w:rPr>
        <w:t xml:space="preserve">Совета депутатов города Новосибирска </w:t>
      </w:r>
      <w:r w:rsidRPr="000A451E">
        <w:rPr>
          <w:sz w:val="28"/>
        </w:rPr>
        <w:t xml:space="preserve">по </w:t>
      </w:r>
      <w:r w:rsidR="000A451E" w:rsidRPr="000A451E">
        <w:rPr>
          <w:sz w:val="28"/>
        </w:rPr>
        <w:t>развитию предпринимательства, потребительского рынка и наружной рекламы</w:t>
      </w:r>
      <w:r w:rsidRPr="000A451E">
        <w:rPr>
          <w:sz w:val="28"/>
        </w:rPr>
        <w:t>.</w:t>
      </w:r>
      <w:r w:rsidRPr="000F6FCC">
        <w:rPr>
          <w:sz w:val="28"/>
        </w:rPr>
        <w:t xml:space="preserve"> </w:t>
      </w:r>
    </w:p>
    <w:p w14:paraId="661ED68C" w14:textId="77777777" w:rsidR="000F6FCC" w:rsidRPr="000F6FCC" w:rsidRDefault="000F6FCC" w:rsidP="000F6FCC">
      <w:pPr>
        <w:widowControl w:val="0"/>
        <w:ind w:right="-30" w:firstLine="567"/>
        <w:jc w:val="both"/>
        <w:rPr>
          <w:sz w:val="28"/>
        </w:rPr>
      </w:pPr>
    </w:p>
    <w:p w14:paraId="661ED68D" w14:textId="77777777" w:rsidR="000F6FCC" w:rsidRPr="000F6FCC" w:rsidRDefault="000F6FCC" w:rsidP="000F6FCC">
      <w:pPr>
        <w:widowControl w:val="0"/>
        <w:ind w:right="-30" w:firstLine="567"/>
        <w:jc w:val="both"/>
        <w:rPr>
          <w:sz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0F6FCC" w:rsidRPr="000F6FCC" w14:paraId="661ED692" w14:textId="77777777" w:rsidTr="00FC2624">
        <w:tc>
          <w:tcPr>
            <w:tcW w:w="6946" w:type="dxa"/>
          </w:tcPr>
          <w:p w14:paraId="661ED68E" w14:textId="77777777" w:rsidR="000F6FCC" w:rsidRPr="000F6FCC" w:rsidRDefault="000F6FCC" w:rsidP="000F6FCC">
            <w:pPr>
              <w:jc w:val="both"/>
              <w:rPr>
                <w:sz w:val="28"/>
                <w:szCs w:val="28"/>
              </w:rPr>
            </w:pPr>
            <w:r w:rsidRPr="000F6FCC">
              <w:rPr>
                <w:sz w:val="28"/>
                <w:szCs w:val="28"/>
              </w:rPr>
              <w:t xml:space="preserve">Председатель Совета депутатов </w:t>
            </w:r>
          </w:p>
          <w:p w14:paraId="661ED68F" w14:textId="77777777" w:rsidR="000F6FCC" w:rsidRPr="000F6FCC" w:rsidRDefault="000F6FCC" w:rsidP="000F6FCC">
            <w:pPr>
              <w:ind w:firstLine="34"/>
              <w:jc w:val="both"/>
              <w:rPr>
                <w:sz w:val="28"/>
                <w:szCs w:val="28"/>
              </w:rPr>
            </w:pPr>
            <w:r w:rsidRPr="000F6FCC">
              <w:rPr>
                <w:sz w:val="28"/>
                <w:szCs w:val="28"/>
              </w:rPr>
              <w:t>города Новосибирска</w:t>
            </w:r>
          </w:p>
        </w:tc>
        <w:tc>
          <w:tcPr>
            <w:tcW w:w="3119" w:type="dxa"/>
          </w:tcPr>
          <w:p w14:paraId="661ED690" w14:textId="77777777" w:rsidR="000F6FCC" w:rsidRPr="000F6FCC" w:rsidRDefault="000F6FCC" w:rsidP="000F6FCC">
            <w:pPr>
              <w:keepNext/>
              <w:ind w:firstLine="567"/>
              <w:outlineLvl w:val="6"/>
              <w:rPr>
                <w:sz w:val="28"/>
                <w:szCs w:val="28"/>
              </w:rPr>
            </w:pPr>
          </w:p>
          <w:p w14:paraId="661ED691" w14:textId="77777777" w:rsidR="000F6FCC" w:rsidRPr="000F6FCC" w:rsidRDefault="000F6FCC" w:rsidP="000F6FCC">
            <w:pPr>
              <w:widowControl w:val="0"/>
              <w:ind w:firstLine="567"/>
              <w:jc w:val="right"/>
              <w:rPr>
                <w:sz w:val="28"/>
              </w:rPr>
            </w:pPr>
            <w:r w:rsidRPr="000F6FCC">
              <w:rPr>
                <w:sz w:val="28"/>
              </w:rPr>
              <w:t xml:space="preserve">Д. В. </w:t>
            </w:r>
            <w:proofErr w:type="spellStart"/>
            <w:r w:rsidRPr="000F6FCC">
              <w:rPr>
                <w:sz w:val="28"/>
              </w:rPr>
              <w:t>Асанцев</w:t>
            </w:r>
            <w:proofErr w:type="spellEnd"/>
          </w:p>
        </w:tc>
      </w:tr>
    </w:tbl>
    <w:p w14:paraId="661ED693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4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5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6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7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8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9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A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B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C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D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E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9F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A0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A1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A2" w14:textId="77777777" w:rsidR="000F6FCC" w:rsidRDefault="000F6FCC" w:rsidP="000F6FCC">
      <w:pPr>
        <w:widowControl w:val="0"/>
        <w:ind w:firstLine="567"/>
        <w:jc w:val="center"/>
        <w:rPr>
          <w:sz w:val="28"/>
        </w:rPr>
      </w:pPr>
    </w:p>
    <w:p w14:paraId="661ED6A3" w14:textId="77777777" w:rsidR="000F6FCC" w:rsidRDefault="000F6FCC" w:rsidP="000F6FCC">
      <w:pPr>
        <w:widowControl w:val="0"/>
        <w:ind w:firstLine="567"/>
        <w:jc w:val="center"/>
        <w:rPr>
          <w:sz w:val="28"/>
        </w:rPr>
      </w:pPr>
    </w:p>
    <w:p w14:paraId="661ED6A4" w14:textId="77777777" w:rsidR="0018016F" w:rsidRDefault="0018016F" w:rsidP="000F6FCC">
      <w:pPr>
        <w:widowControl w:val="0"/>
        <w:ind w:firstLine="567"/>
        <w:jc w:val="center"/>
        <w:rPr>
          <w:sz w:val="28"/>
        </w:rPr>
      </w:pPr>
    </w:p>
    <w:p w14:paraId="661ED6A5" w14:textId="77777777" w:rsidR="000F6FCC" w:rsidRPr="000F6FCC" w:rsidRDefault="000F6FCC" w:rsidP="000F6FCC">
      <w:pPr>
        <w:widowControl w:val="0"/>
        <w:ind w:firstLine="567"/>
        <w:jc w:val="center"/>
        <w:rPr>
          <w:sz w:val="28"/>
        </w:rPr>
      </w:pPr>
      <w:r w:rsidRPr="000F6FCC">
        <w:rPr>
          <w:sz w:val="28"/>
        </w:rPr>
        <w:lastRenderedPageBreak/>
        <w:t>СОГЛАСОВАНО:</w:t>
      </w:r>
    </w:p>
    <w:p w14:paraId="661ED6A6" w14:textId="77777777" w:rsidR="000F6FCC" w:rsidRPr="000F6FCC" w:rsidRDefault="000F6FCC" w:rsidP="000F6FCC">
      <w:pPr>
        <w:widowControl w:val="0"/>
        <w:ind w:firstLine="567"/>
        <w:jc w:val="center"/>
        <w:rPr>
          <w:sz w:val="28"/>
        </w:rPr>
      </w:pPr>
    </w:p>
    <w:p w14:paraId="661ED6A7" w14:textId="77777777" w:rsidR="000F6FCC" w:rsidRPr="00A4271B" w:rsidRDefault="000F6FCC" w:rsidP="00F97ABF">
      <w:pPr>
        <w:widowControl w:val="0"/>
        <w:ind w:right="140"/>
        <w:jc w:val="both"/>
        <w:rPr>
          <w:sz w:val="28"/>
        </w:rPr>
      </w:pPr>
      <w:r w:rsidRPr="00A4271B">
        <w:rPr>
          <w:sz w:val="28"/>
        </w:rPr>
        <w:t>Заместитель председателя</w:t>
      </w:r>
    </w:p>
    <w:p w14:paraId="661ED6A8" w14:textId="5DB13EC0" w:rsidR="000F6FCC" w:rsidRPr="000F6FCC" w:rsidRDefault="000F6FCC" w:rsidP="00F97ABF">
      <w:pPr>
        <w:widowControl w:val="0"/>
        <w:ind w:right="140"/>
        <w:jc w:val="both"/>
        <w:rPr>
          <w:sz w:val="28"/>
        </w:rPr>
      </w:pPr>
      <w:r w:rsidRPr="00A4271B">
        <w:rPr>
          <w:sz w:val="28"/>
        </w:rPr>
        <w:t xml:space="preserve">Совета депутатов города Новосибирска                                  </w:t>
      </w:r>
      <w:r w:rsidR="00F97ABF" w:rsidRPr="00A4271B">
        <w:rPr>
          <w:sz w:val="28"/>
        </w:rPr>
        <w:t xml:space="preserve">      </w:t>
      </w:r>
      <w:r w:rsidR="00A4271B" w:rsidRPr="00A4271B">
        <w:rPr>
          <w:sz w:val="28"/>
        </w:rPr>
        <w:t xml:space="preserve">       </w:t>
      </w:r>
      <w:r w:rsidR="00F97ABF" w:rsidRPr="00A4271B">
        <w:rPr>
          <w:sz w:val="28"/>
        </w:rPr>
        <w:t xml:space="preserve"> </w:t>
      </w:r>
      <w:proofErr w:type="spellStart"/>
      <w:r w:rsidR="00A4271B">
        <w:rPr>
          <w:sz w:val="28"/>
        </w:rPr>
        <w:t>П.А.Горшков</w:t>
      </w:r>
      <w:proofErr w:type="spellEnd"/>
    </w:p>
    <w:p w14:paraId="661ED6A9" w14:textId="77777777" w:rsidR="000F6FCC" w:rsidRPr="000F6FCC" w:rsidRDefault="000F6FCC" w:rsidP="00F97ABF">
      <w:pPr>
        <w:widowControl w:val="0"/>
        <w:ind w:right="140"/>
        <w:jc w:val="both"/>
        <w:rPr>
          <w:sz w:val="28"/>
        </w:rPr>
      </w:pPr>
    </w:p>
    <w:p w14:paraId="661ED6AA" w14:textId="77777777" w:rsidR="000F6FCC" w:rsidRPr="000F6FCC" w:rsidRDefault="000F6FCC" w:rsidP="00F97ABF">
      <w:pPr>
        <w:widowControl w:val="0"/>
        <w:ind w:right="140"/>
        <w:jc w:val="both"/>
        <w:rPr>
          <w:sz w:val="28"/>
        </w:rPr>
      </w:pPr>
    </w:p>
    <w:p w14:paraId="661ED6AB" w14:textId="77777777" w:rsidR="000F6FCC" w:rsidRPr="000F6FCC" w:rsidRDefault="000F6FCC" w:rsidP="00F97ABF">
      <w:pPr>
        <w:widowControl w:val="0"/>
        <w:ind w:right="140"/>
        <w:jc w:val="both"/>
        <w:rPr>
          <w:sz w:val="28"/>
        </w:rPr>
      </w:pPr>
      <w:r w:rsidRPr="000F6FCC">
        <w:rPr>
          <w:sz w:val="28"/>
        </w:rPr>
        <w:t>Начальник управления по правовым</w:t>
      </w:r>
    </w:p>
    <w:p w14:paraId="661ED6AC" w14:textId="7989CB4A" w:rsidR="000F6FCC" w:rsidRPr="000F6FCC" w:rsidRDefault="000F6FCC" w:rsidP="00F97ABF">
      <w:pPr>
        <w:widowControl w:val="0"/>
        <w:ind w:right="140"/>
        <w:jc w:val="both"/>
        <w:rPr>
          <w:sz w:val="28"/>
        </w:rPr>
      </w:pPr>
      <w:r w:rsidRPr="000F6FCC">
        <w:rPr>
          <w:sz w:val="28"/>
        </w:rPr>
        <w:t xml:space="preserve">и экономическим вопросам                        </w:t>
      </w:r>
      <w:r w:rsidR="00F964A6">
        <w:rPr>
          <w:sz w:val="28"/>
        </w:rPr>
        <w:t xml:space="preserve">                              </w:t>
      </w:r>
      <w:r w:rsidR="00F97ABF">
        <w:rPr>
          <w:sz w:val="28"/>
        </w:rPr>
        <w:t xml:space="preserve">      </w:t>
      </w:r>
      <w:r w:rsidR="00A4271B">
        <w:rPr>
          <w:sz w:val="28"/>
        </w:rPr>
        <w:t xml:space="preserve"> </w:t>
      </w:r>
      <w:bookmarkStart w:id="0" w:name="_GoBack"/>
      <w:bookmarkEnd w:id="0"/>
      <w:r w:rsidR="00A4271B">
        <w:rPr>
          <w:sz w:val="28"/>
        </w:rPr>
        <w:t>О.</w:t>
      </w:r>
      <w:r w:rsidRPr="000F6FCC">
        <w:rPr>
          <w:sz w:val="28"/>
        </w:rPr>
        <w:t>А. Кондратенко</w:t>
      </w:r>
    </w:p>
    <w:p w14:paraId="661ED6AD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AE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AF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0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1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2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3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4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5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6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7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8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9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A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B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C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D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E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BF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0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1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2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3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4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5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6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7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8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9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A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B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C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D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E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CF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D0" w14:textId="77777777" w:rsid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D1" w14:textId="77777777" w:rsid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D2" w14:textId="77777777" w:rsid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D3" w14:textId="77777777" w:rsid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D5" w14:textId="7BA36957" w:rsidR="0018016F" w:rsidRDefault="0018016F" w:rsidP="00FD6AEC">
      <w:pPr>
        <w:widowControl w:val="0"/>
        <w:rPr>
          <w:sz w:val="28"/>
        </w:rPr>
      </w:pPr>
    </w:p>
    <w:p w14:paraId="661ED6D6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  <w:r w:rsidRPr="000F6FCC">
        <w:rPr>
          <w:sz w:val="28"/>
        </w:rPr>
        <w:lastRenderedPageBreak/>
        <w:t xml:space="preserve">Приложение </w:t>
      </w:r>
    </w:p>
    <w:p w14:paraId="661ED6D7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  <w:r w:rsidRPr="000F6FCC">
        <w:rPr>
          <w:sz w:val="28"/>
        </w:rPr>
        <w:t>к решению Совета</w:t>
      </w:r>
    </w:p>
    <w:p w14:paraId="661ED6D8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  <w:r w:rsidRPr="000F6FCC">
        <w:rPr>
          <w:sz w:val="28"/>
        </w:rPr>
        <w:t xml:space="preserve"> депутатов города Новосибирска</w:t>
      </w:r>
    </w:p>
    <w:p w14:paraId="661ED6D9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  <w:r w:rsidRPr="000F6FCC">
        <w:rPr>
          <w:sz w:val="28"/>
        </w:rPr>
        <w:t>от _______________ № ____</w:t>
      </w:r>
    </w:p>
    <w:p w14:paraId="661ED6DA" w14:textId="77777777" w:rsidR="000F6FCC" w:rsidRPr="000F6FCC" w:rsidRDefault="000F6FCC" w:rsidP="000F6FCC">
      <w:pPr>
        <w:widowControl w:val="0"/>
        <w:ind w:firstLine="567"/>
        <w:jc w:val="right"/>
        <w:rPr>
          <w:sz w:val="28"/>
        </w:rPr>
      </w:pPr>
    </w:p>
    <w:p w14:paraId="661ED6DB" w14:textId="77777777" w:rsidR="000F6FCC" w:rsidRPr="000F6FCC" w:rsidRDefault="000F6FCC" w:rsidP="000F6FCC">
      <w:pPr>
        <w:widowControl w:val="0"/>
        <w:ind w:firstLine="567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>ПОЛОЖЕНИЕ</w:t>
      </w:r>
    </w:p>
    <w:p w14:paraId="661ED6DC" w14:textId="77777777" w:rsidR="000F6FCC" w:rsidRPr="000F6FCC" w:rsidRDefault="000F6FCC" w:rsidP="000F6FCC">
      <w:pPr>
        <w:widowControl w:val="0"/>
        <w:ind w:firstLine="567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 xml:space="preserve">о постоянной комиссии Совета депутатов города Новосибирска </w:t>
      </w:r>
    </w:p>
    <w:p w14:paraId="661ED6DD" w14:textId="362DB3B4" w:rsidR="000F6FCC" w:rsidRPr="000F6FCC" w:rsidRDefault="000F6FCC" w:rsidP="000F6FCC">
      <w:pPr>
        <w:widowControl w:val="0"/>
        <w:ind w:firstLine="567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 xml:space="preserve">по </w:t>
      </w:r>
      <w:r w:rsidR="000A451E" w:rsidRPr="000A451E">
        <w:rPr>
          <w:b/>
          <w:sz w:val="28"/>
          <w:szCs w:val="28"/>
        </w:rPr>
        <w:t>развитию предпринимательства, потребит</w:t>
      </w:r>
      <w:r w:rsidR="000A451E">
        <w:rPr>
          <w:b/>
          <w:sz w:val="28"/>
          <w:szCs w:val="28"/>
        </w:rPr>
        <w:t>ельского рынка и наружной рекла</w:t>
      </w:r>
      <w:r w:rsidR="000A451E" w:rsidRPr="000A451E">
        <w:rPr>
          <w:b/>
          <w:sz w:val="28"/>
          <w:szCs w:val="28"/>
        </w:rPr>
        <w:t>мы</w:t>
      </w:r>
    </w:p>
    <w:p w14:paraId="661ED6DE" w14:textId="77777777" w:rsidR="000F6FCC" w:rsidRPr="000F6FCC" w:rsidRDefault="000F6FCC" w:rsidP="000F6FCC">
      <w:pPr>
        <w:widowControl w:val="0"/>
        <w:ind w:firstLine="567"/>
        <w:jc w:val="center"/>
        <w:rPr>
          <w:sz w:val="28"/>
          <w:szCs w:val="28"/>
        </w:rPr>
      </w:pPr>
    </w:p>
    <w:p w14:paraId="661ED6DF" w14:textId="77777777" w:rsidR="000F6FCC" w:rsidRPr="000F6FCC" w:rsidRDefault="000F6FCC" w:rsidP="000F6FCC">
      <w:pPr>
        <w:widowControl w:val="0"/>
        <w:ind w:firstLine="567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>1. Общие положения</w:t>
      </w:r>
    </w:p>
    <w:p w14:paraId="661ED6E0" w14:textId="77777777" w:rsidR="000F6FCC" w:rsidRPr="000F6FCC" w:rsidRDefault="000F6FCC" w:rsidP="000F6FCC">
      <w:pPr>
        <w:widowControl w:val="0"/>
        <w:ind w:firstLine="567"/>
        <w:jc w:val="center"/>
        <w:rPr>
          <w:b/>
          <w:sz w:val="28"/>
          <w:szCs w:val="28"/>
        </w:rPr>
      </w:pPr>
    </w:p>
    <w:p w14:paraId="661ED6E1" w14:textId="2D6581F7" w:rsidR="000F6FCC" w:rsidRPr="000F6FCC" w:rsidRDefault="000F6FCC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F6FCC">
        <w:rPr>
          <w:sz w:val="28"/>
          <w:szCs w:val="28"/>
        </w:rPr>
        <w:t xml:space="preserve">1.1. Постоянная комиссия Совета депутатов города Новосибирска по </w:t>
      </w:r>
      <w:r w:rsidR="000A451E" w:rsidRPr="000A451E">
        <w:rPr>
          <w:sz w:val="28"/>
          <w:szCs w:val="28"/>
        </w:rPr>
        <w:t>развитию предпринимательства, потребит</w:t>
      </w:r>
      <w:r w:rsidR="000A451E">
        <w:rPr>
          <w:sz w:val="28"/>
          <w:szCs w:val="28"/>
        </w:rPr>
        <w:t>ельского рынка и наружной рекла</w:t>
      </w:r>
      <w:r w:rsidR="000A451E" w:rsidRPr="000A451E">
        <w:rPr>
          <w:sz w:val="28"/>
          <w:szCs w:val="28"/>
        </w:rPr>
        <w:t xml:space="preserve">мы </w:t>
      </w:r>
      <w:r w:rsidRPr="000F6FCC">
        <w:rPr>
          <w:sz w:val="28"/>
          <w:szCs w:val="28"/>
        </w:rPr>
        <w:t xml:space="preserve">(далее – комиссия) является постоянным органом Совета депутатов города Новосибирска (далее – Совет), </w:t>
      </w:r>
      <w:r w:rsidRPr="000F6FCC">
        <w:rPr>
          <w:rFonts w:eastAsia="Calibri"/>
          <w:sz w:val="28"/>
          <w:szCs w:val="28"/>
        </w:rPr>
        <w:t>созданным в целях предварительного рассмотрения и подготовки вопросов,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</w:t>
      </w:r>
    </w:p>
    <w:p w14:paraId="661ED6E2" w14:textId="77777777" w:rsidR="000F6FCC" w:rsidRPr="000F6FCC" w:rsidRDefault="000F6FCC" w:rsidP="0096094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F6FCC">
        <w:rPr>
          <w:sz w:val="28"/>
          <w:szCs w:val="28"/>
        </w:rPr>
        <w:t xml:space="preserve">1.2. Комиссия осуществляет свою деятельность в соответствии </w:t>
      </w:r>
      <w:r w:rsidRPr="009E1A6F">
        <w:rPr>
          <w:sz w:val="28"/>
          <w:szCs w:val="28"/>
        </w:rPr>
        <w:t xml:space="preserve">с </w:t>
      </w:r>
      <w:hyperlink r:id="rId12" w:history="1">
        <w:r w:rsidRPr="009E1A6F">
          <w:rPr>
            <w:sz w:val="28"/>
            <w:szCs w:val="28"/>
          </w:rPr>
          <w:t>Конституцией</w:t>
        </w:r>
      </w:hyperlink>
      <w:r w:rsidRPr="009E1A6F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13" w:history="1">
        <w:r w:rsidRPr="009E1A6F">
          <w:rPr>
            <w:sz w:val="28"/>
            <w:szCs w:val="28"/>
          </w:rPr>
          <w:t>Уставом</w:t>
        </w:r>
      </w:hyperlink>
      <w:r w:rsidRPr="009E1A6F">
        <w:rPr>
          <w:sz w:val="28"/>
          <w:szCs w:val="28"/>
        </w:rPr>
        <w:t xml:space="preserve"> города Новосибирска, настоящим Положением и иными муниципальными правовыми актами города </w:t>
      </w:r>
      <w:r w:rsidRPr="000F6FCC">
        <w:rPr>
          <w:sz w:val="28"/>
          <w:szCs w:val="28"/>
        </w:rPr>
        <w:t>Новосибирска.</w:t>
      </w:r>
    </w:p>
    <w:p w14:paraId="661ED6E3" w14:textId="77777777" w:rsidR="000F6FCC" w:rsidRPr="000F6FCC" w:rsidRDefault="000F6FCC" w:rsidP="000F6FCC">
      <w:pPr>
        <w:widowControl w:val="0"/>
        <w:ind w:firstLine="567"/>
        <w:jc w:val="both"/>
        <w:rPr>
          <w:sz w:val="28"/>
          <w:szCs w:val="28"/>
        </w:rPr>
      </w:pPr>
      <w:r w:rsidRPr="000F6FCC">
        <w:rPr>
          <w:sz w:val="28"/>
          <w:szCs w:val="28"/>
        </w:rPr>
        <w:t xml:space="preserve"> </w:t>
      </w:r>
    </w:p>
    <w:p w14:paraId="661ED6E4" w14:textId="77777777" w:rsidR="000F6FCC" w:rsidRPr="000F6FCC" w:rsidRDefault="000F6FCC" w:rsidP="000F6FCC">
      <w:pPr>
        <w:widowControl w:val="0"/>
        <w:ind w:firstLine="567"/>
        <w:jc w:val="center"/>
        <w:rPr>
          <w:b/>
          <w:sz w:val="28"/>
          <w:szCs w:val="28"/>
        </w:rPr>
      </w:pPr>
      <w:r w:rsidRPr="000F6FCC">
        <w:rPr>
          <w:b/>
          <w:sz w:val="28"/>
          <w:szCs w:val="28"/>
        </w:rPr>
        <w:t>2. Вопросы ведения комиссии</w:t>
      </w:r>
    </w:p>
    <w:p w14:paraId="661ED6E5" w14:textId="77777777" w:rsidR="000F6FCC" w:rsidRPr="000F6FCC" w:rsidRDefault="000F6FCC" w:rsidP="00960949">
      <w:pPr>
        <w:widowControl w:val="0"/>
        <w:ind w:firstLine="567"/>
        <w:rPr>
          <w:b/>
          <w:sz w:val="28"/>
          <w:szCs w:val="28"/>
        </w:rPr>
      </w:pPr>
    </w:p>
    <w:p w14:paraId="661ED6E6" w14:textId="77777777" w:rsidR="000F6FCC" w:rsidRPr="000F6FCC" w:rsidRDefault="000F6FCC" w:rsidP="000F6FCC">
      <w:pPr>
        <w:widowControl w:val="0"/>
        <w:ind w:firstLine="567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В ведении комиссии находятся следующие вопросы:</w:t>
      </w:r>
    </w:p>
    <w:p w14:paraId="367FE616" w14:textId="43FBEF30" w:rsidR="00960949" w:rsidRDefault="000F6FCC" w:rsidP="000F6F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2.1. </w:t>
      </w:r>
      <w:r w:rsidR="00960949" w:rsidRPr="00960949">
        <w:rPr>
          <w:sz w:val="28"/>
          <w:szCs w:val="28"/>
        </w:rPr>
        <w:t>Содействие развитию малого и среднего предпринимательства</w:t>
      </w:r>
      <w:r w:rsidR="00960949">
        <w:rPr>
          <w:sz w:val="28"/>
          <w:szCs w:val="28"/>
        </w:rPr>
        <w:t>.</w:t>
      </w:r>
    </w:p>
    <w:p w14:paraId="661ED6E7" w14:textId="66CC2310" w:rsidR="000F6FCC" w:rsidRPr="000F6FCC" w:rsidRDefault="00960949" w:rsidP="000F6F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0F6FCC" w:rsidRPr="000F6FCC">
        <w:rPr>
          <w:sz w:val="28"/>
          <w:szCs w:val="28"/>
        </w:rPr>
        <w:t>Создание условий для обеспечения жителей города Новосибирска услугами общественного питания, торговли и бытового обслуживания.</w:t>
      </w:r>
    </w:p>
    <w:p w14:paraId="661ED6E9" w14:textId="587290B9" w:rsidR="000F6FCC" w:rsidRDefault="000F6FCC" w:rsidP="000F6F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2.3. Создание условий для развития сельскохозяйственного производства, расширения рынка сельскохозяйственной продукции, сырья и продовольствия.</w:t>
      </w:r>
    </w:p>
    <w:p w14:paraId="3E270151" w14:textId="32AEE870" w:rsidR="00FD6AEC" w:rsidRPr="000F6FCC" w:rsidRDefault="00FD6AEC" w:rsidP="009609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60949">
        <w:rPr>
          <w:sz w:val="28"/>
          <w:szCs w:val="28"/>
        </w:rPr>
        <w:t>. </w:t>
      </w:r>
      <w:r w:rsidRPr="00FD6AEC">
        <w:rPr>
          <w:sz w:val="28"/>
          <w:szCs w:val="28"/>
        </w:rPr>
        <w:t>Организация ритуальных услуг и содержание мест захоронения.</w:t>
      </w:r>
    </w:p>
    <w:p w14:paraId="661ED6EA" w14:textId="101EE504" w:rsidR="000F6FCC" w:rsidRDefault="00FD6AEC" w:rsidP="009609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0F6FCC" w:rsidRPr="000F6FCC">
        <w:rPr>
          <w:sz w:val="28"/>
          <w:szCs w:val="28"/>
        </w:rPr>
        <w:t>. Утверждение схемы размещения рекламных конструкций, выдача разрешений на установку и эксплуатацию рекламных конструкций на территории города Новосибирска, аннулирование таких разрешений, выдача предписаний о демонтаже самовольно установленных рекламных конструкций на территории города Новосибирска, осуществляемые в соответствии с Федеральным законом от 13.03.2006 № 38-ФЗ «О рекламе».</w:t>
      </w:r>
    </w:p>
    <w:p w14:paraId="0C4494DC" w14:textId="361103A3" w:rsidR="000A451E" w:rsidRDefault="000A451E" w:rsidP="009609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960949">
        <w:rPr>
          <w:sz w:val="28"/>
          <w:szCs w:val="28"/>
        </w:rPr>
        <w:t>. </w:t>
      </w:r>
      <w:r w:rsidRPr="000A451E">
        <w:rPr>
          <w:sz w:val="28"/>
          <w:szCs w:val="28"/>
        </w:rPr>
        <w:t>Формирование основных направлений и проведение единой политики в сфере наружной рекламы, а также обеспечение формирования единого городского рекламно-информационного пространства на территории города Новосибирска.</w:t>
      </w:r>
    </w:p>
    <w:p w14:paraId="64AA4450" w14:textId="01CD649B" w:rsidR="00FD6AEC" w:rsidRDefault="000A451E" w:rsidP="009609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960949">
        <w:rPr>
          <w:sz w:val="28"/>
          <w:szCs w:val="28"/>
        </w:rPr>
        <w:t>. </w:t>
      </w:r>
      <w:r w:rsidR="00FD6AEC" w:rsidRPr="000A451E">
        <w:rPr>
          <w:sz w:val="28"/>
          <w:szCs w:val="28"/>
        </w:rPr>
        <w:t>Создание условий для развития инвестиционной деятельности и привлечения инвестиций, направленных на обеспечение эффективного использования и создание нового муниципального имущества города Новосибирска.</w:t>
      </w:r>
    </w:p>
    <w:p w14:paraId="14A421D9" w14:textId="4FADDE4F" w:rsidR="000A451E" w:rsidRPr="000A451E" w:rsidRDefault="000A451E" w:rsidP="009609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960949">
        <w:rPr>
          <w:sz w:val="28"/>
          <w:szCs w:val="28"/>
        </w:rPr>
        <w:t>. </w:t>
      </w:r>
      <w:r w:rsidRPr="000A451E">
        <w:rPr>
          <w:sz w:val="28"/>
          <w:szCs w:val="28"/>
        </w:rPr>
        <w:t>Поддержка инновационной деятельности, а также участие в стимулиро</w:t>
      </w:r>
      <w:r w:rsidRPr="000A451E">
        <w:rPr>
          <w:sz w:val="28"/>
          <w:szCs w:val="28"/>
        </w:rPr>
        <w:lastRenderedPageBreak/>
        <w:t>вании деятельности в сфере промышленности.</w:t>
      </w:r>
    </w:p>
    <w:p w14:paraId="661ED6F0" w14:textId="1C223B01" w:rsidR="000F6FCC" w:rsidRPr="00826496" w:rsidRDefault="000F6FCC" w:rsidP="00960949">
      <w:pPr>
        <w:widowControl w:val="0"/>
        <w:ind w:firstLine="567"/>
        <w:jc w:val="both"/>
        <w:rPr>
          <w:sz w:val="28"/>
          <w:szCs w:val="28"/>
        </w:rPr>
      </w:pPr>
      <w:r w:rsidRPr="000F6FCC">
        <w:rPr>
          <w:sz w:val="28"/>
          <w:szCs w:val="28"/>
        </w:rPr>
        <w:t>2.9. Рассмотрение иных вопросов в сфере</w:t>
      </w:r>
      <w:r w:rsidR="000A451E">
        <w:rPr>
          <w:sz w:val="28"/>
          <w:szCs w:val="28"/>
        </w:rPr>
        <w:t xml:space="preserve"> </w:t>
      </w:r>
      <w:r w:rsidR="00FD6AEC">
        <w:rPr>
          <w:sz w:val="28"/>
          <w:szCs w:val="28"/>
        </w:rPr>
        <w:t>предпринимательства</w:t>
      </w:r>
      <w:r w:rsidR="000A451E">
        <w:rPr>
          <w:sz w:val="28"/>
          <w:szCs w:val="28"/>
        </w:rPr>
        <w:t>,</w:t>
      </w:r>
      <w:r w:rsidR="000A451E" w:rsidRPr="000A451E">
        <w:t xml:space="preserve"> </w:t>
      </w:r>
      <w:r w:rsidR="000A451E" w:rsidRPr="000A451E">
        <w:rPr>
          <w:sz w:val="28"/>
          <w:szCs w:val="28"/>
        </w:rPr>
        <w:t>потребительского рынка</w:t>
      </w:r>
      <w:r w:rsidR="000A451E">
        <w:rPr>
          <w:sz w:val="28"/>
          <w:szCs w:val="28"/>
        </w:rPr>
        <w:t xml:space="preserve">, </w:t>
      </w:r>
      <w:r w:rsidR="00826496">
        <w:rPr>
          <w:sz w:val="28"/>
          <w:szCs w:val="28"/>
        </w:rPr>
        <w:t xml:space="preserve">наружной рекламы, </w:t>
      </w:r>
      <w:r w:rsidR="000A451E">
        <w:rPr>
          <w:sz w:val="28"/>
          <w:szCs w:val="28"/>
        </w:rPr>
        <w:t>инвестиций, инновац</w:t>
      </w:r>
      <w:r w:rsidR="00826496">
        <w:rPr>
          <w:sz w:val="28"/>
          <w:szCs w:val="28"/>
        </w:rPr>
        <w:t xml:space="preserve">ий и промышленности </w:t>
      </w:r>
      <w:r w:rsidRPr="000F6FCC">
        <w:rPr>
          <w:sz w:val="28"/>
          <w:szCs w:val="28"/>
        </w:rPr>
        <w:t>на территории города Новосибирска.</w:t>
      </w:r>
    </w:p>
    <w:p w14:paraId="661ED6F1" w14:textId="77777777" w:rsidR="000F6FCC" w:rsidRPr="000F6FCC" w:rsidRDefault="000F6FCC" w:rsidP="000F6FC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61ED6F2" w14:textId="77777777" w:rsidR="000F6FCC" w:rsidRPr="000F6FCC" w:rsidRDefault="000F6FCC" w:rsidP="000F6FC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F6FCC">
        <w:rPr>
          <w:rFonts w:eastAsia="Calibri"/>
          <w:b/>
          <w:bCs/>
          <w:sz w:val="28"/>
          <w:szCs w:val="28"/>
        </w:rPr>
        <w:t>3. Полномочия комиссии</w:t>
      </w:r>
    </w:p>
    <w:p w14:paraId="661ED6F3" w14:textId="77777777" w:rsidR="000F6FCC" w:rsidRPr="000F6FCC" w:rsidRDefault="000F6FCC" w:rsidP="000F6FC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61ED6F4" w14:textId="4ED67888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</w:t>
      </w:r>
      <w:r w:rsidR="000F6FCC" w:rsidRPr="000F6FCC">
        <w:rPr>
          <w:rFonts w:eastAsia="Calibri"/>
          <w:sz w:val="28"/>
          <w:szCs w:val="28"/>
        </w:rPr>
        <w:t>Комиссия в соответствии с вопросами ведения осуществляет:</w:t>
      </w:r>
    </w:p>
    <w:p w14:paraId="661ED6F5" w14:textId="6716D3DC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3.1.1. </w:t>
      </w:r>
      <w:r w:rsidR="000F6FCC" w:rsidRPr="000F6FCC">
        <w:rPr>
          <w:rFonts w:eastAsia="Calibri"/>
          <w:sz w:val="28"/>
          <w:szCs w:val="28"/>
        </w:rPr>
        <w:t>Предварительное рассмотрение проектов решений Совета, поправок к проектам решений Совета, принятым в первом чтении.</w:t>
      </w:r>
    </w:p>
    <w:p w14:paraId="661ED6F6" w14:textId="3E67F585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3.1.2. </w:t>
      </w:r>
      <w:r w:rsidR="000F6FCC" w:rsidRPr="000F6FCC">
        <w:rPr>
          <w:rFonts w:eastAsia="Calibri"/>
          <w:sz w:val="28"/>
          <w:szCs w:val="28"/>
        </w:rPr>
        <w:t>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 и о внесении изменений в них.</w:t>
      </w:r>
    </w:p>
    <w:p w14:paraId="661ED6F7" w14:textId="56D94717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3.1.3. </w:t>
      </w:r>
      <w:r w:rsidR="000F6FCC" w:rsidRPr="000F6FCC">
        <w:rPr>
          <w:rFonts w:eastAsia="Calibri"/>
          <w:sz w:val="28"/>
          <w:szCs w:val="28"/>
        </w:rPr>
        <w:t>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14:paraId="661ED6F8" w14:textId="53C8BE88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3.1.4. </w:t>
      </w:r>
      <w:r w:rsidR="000F6FCC" w:rsidRPr="000F6FCC">
        <w:rPr>
          <w:rFonts w:eastAsia="Calibri"/>
          <w:sz w:val="28"/>
          <w:szCs w:val="28"/>
        </w:rPr>
        <w:t>Внесение на сессию Совета вопросов, предварительно рассмотренных и подготовленных на заседаниях комиссии.</w:t>
      </w:r>
    </w:p>
    <w:p w14:paraId="661ED6F9" w14:textId="45B8C806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3.1.5. </w:t>
      </w:r>
      <w:r w:rsidR="000F6FCC" w:rsidRPr="000F6FCC">
        <w:rPr>
          <w:rFonts w:eastAsia="Calibri"/>
          <w:sz w:val="28"/>
          <w:szCs w:val="28"/>
        </w:rPr>
        <w:t>Рассмотрение проектов муниципальных программ города Новосибирска, относящихся к ведению комиссии, и внесение изменений в них.</w:t>
      </w:r>
    </w:p>
    <w:p w14:paraId="661ED6FA" w14:textId="70A90931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3.1.6. </w:t>
      </w:r>
      <w:r w:rsidR="000F6FCC" w:rsidRPr="000F6FCC">
        <w:rPr>
          <w:rFonts w:eastAsia="Calibri"/>
          <w:sz w:val="28"/>
          <w:szCs w:val="28"/>
        </w:rPr>
        <w:t>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14:paraId="661ED6FB" w14:textId="12CE276F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3.1.7. </w:t>
      </w:r>
      <w:r w:rsidR="000F6FCC" w:rsidRPr="000F6FCC">
        <w:rPr>
          <w:rFonts w:eastAsia="Calibri"/>
          <w:sz w:val="28"/>
          <w:szCs w:val="28"/>
        </w:rPr>
        <w:t>Рассмотрение поступивших в комиссию обращений граждан и объединений граждан, в том числе юридических лиц.</w:t>
      </w:r>
    </w:p>
    <w:p w14:paraId="661ED6FC" w14:textId="043F5155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3.1.8. </w:t>
      </w:r>
      <w:r w:rsidR="000F6FCC" w:rsidRPr="000F6FCC">
        <w:rPr>
          <w:rFonts w:eastAsia="Calibri"/>
          <w:sz w:val="28"/>
          <w:szCs w:val="28"/>
        </w:rPr>
        <w:t>Участие в рассмотрении обращений граждан и объединений граждан, в том числе юридических лиц, поступивших в Совет.</w:t>
      </w:r>
    </w:p>
    <w:p w14:paraId="661ED6FD" w14:textId="5355A7C5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3.2. </w:t>
      </w:r>
      <w:r w:rsidR="000F6FCC" w:rsidRPr="000F6FCC">
        <w:rPr>
          <w:rFonts w:eastAsia="Calibri"/>
          <w:sz w:val="28"/>
          <w:szCs w:val="28"/>
        </w:rPr>
        <w:t>В целях реализации своих полномочий комиссия:</w:t>
      </w:r>
    </w:p>
    <w:p w14:paraId="661ED6FE" w14:textId="432290C2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3.2.1. </w:t>
      </w:r>
      <w:r w:rsidR="000F6FCC" w:rsidRPr="000F6FCC">
        <w:rPr>
          <w:rFonts w:eastAsia="Calibri"/>
          <w:sz w:val="28"/>
          <w:szCs w:val="28"/>
        </w:rPr>
        <w:t>Взаимодействует с органами государственной власти, государственными органами, ор</w:t>
      </w:r>
      <w:r w:rsidR="00A16C32">
        <w:rPr>
          <w:rFonts w:eastAsia="Calibri"/>
          <w:sz w:val="28"/>
          <w:szCs w:val="28"/>
        </w:rPr>
        <w:t xml:space="preserve">ганами местного самоуправления </w:t>
      </w:r>
      <w:r w:rsidR="000F6FCC" w:rsidRPr="000F6FCC">
        <w:rPr>
          <w:rFonts w:eastAsia="Calibri"/>
          <w:sz w:val="28"/>
          <w:szCs w:val="28"/>
        </w:rPr>
        <w:t>и их структурными подразделениями, го</w:t>
      </w:r>
      <w:r w:rsidR="00794F17">
        <w:rPr>
          <w:rFonts w:eastAsia="Calibri"/>
          <w:sz w:val="28"/>
          <w:szCs w:val="28"/>
        </w:rPr>
        <w:t xml:space="preserve">сударственными и </w:t>
      </w:r>
      <w:proofErr w:type="gramStart"/>
      <w:r w:rsidR="00794F17">
        <w:rPr>
          <w:rFonts w:eastAsia="Calibri"/>
          <w:sz w:val="28"/>
          <w:szCs w:val="28"/>
        </w:rPr>
        <w:t xml:space="preserve">муниципальными </w:t>
      </w:r>
      <w:r w:rsidR="000F6FCC" w:rsidRPr="000F6FCC">
        <w:rPr>
          <w:rFonts w:eastAsia="Calibri"/>
          <w:sz w:val="28"/>
          <w:szCs w:val="28"/>
        </w:rPr>
        <w:t>унитарными предприятиями</w:t>
      </w:r>
      <w:proofErr w:type="gramEnd"/>
      <w:r w:rsidR="000F6FCC" w:rsidRPr="000F6FCC">
        <w:rPr>
          <w:rFonts w:eastAsia="Calibri"/>
          <w:sz w:val="28"/>
          <w:szCs w:val="28"/>
        </w:rPr>
        <w:t xml:space="preserve"> и учреждениями и иными организациями, средствами массовой информации.</w:t>
      </w:r>
    </w:p>
    <w:p w14:paraId="661ED6FF" w14:textId="35DA5986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3.2.2. </w:t>
      </w:r>
      <w:r w:rsidR="000F6FCC" w:rsidRPr="000F6FCC">
        <w:rPr>
          <w:rFonts w:eastAsia="Calibri"/>
          <w:sz w:val="28"/>
          <w:szCs w:val="28"/>
        </w:rPr>
        <w:t>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14:paraId="661ED700" w14:textId="2C7F107B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3.2.3. </w:t>
      </w:r>
      <w:r w:rsidR="000F6FCC" w:rsidRPr="000F6FCC">
        <w:rPr>
          <w:rFonts w:eastAsia="Calibri"/>
          <w:sz w:val="28"/>
          <w:szCs w:val="28"/>
        </w:rPr>
        <w:t>Разрабатывает и (или) участвует в разработке проектов решений Совета.</w:t>
      </w:r>
    </w:p>
    <w:p w14:paraId="661ED701" w14:textId="005BBAF9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3.2.4. </w:t>
      </w:r>
      <w:r w:rsidR="000F6FCC" w:rsidRPr="000F6FCC">
        <w:rPr>
          <w:rFonts w:eastAsia="Calibri"/>
          <w:sz w:val="28"/>
          <w:szCs w:val="28"/>
        </w:rPr>
        <w:t>Контролирует исполнение решений Совета по вопросам ведения комиссии.</w:t>
      </w:r>
    </w:p>
    <w:p w14:paraId="661ED702" w14:textId="24C53451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3.2.5. </w:t>
      </w:r>
      <w:r w:rsidR="000F6FCC" w:rsidRPr="000F6FCC">
        <w:rPr>
          <w:rFonts w:eastAsia="Calibri"/>
          <w:sz w:val="28"/>
          <w:szCs w:val="28"/>
        </w:rPr>
        <w:t>Заслушивает информацию должностных лиц органов государственной власти, государственных органов, о</w:t>
      </w:r>
      <w:r w:rsidR="00794F17">
        <w:rPr>
          <w:rFonts w:eastAsia="Calibri"/>
          <w:sz w:val="28"/>
          <w:szCs w:val="28"/>
        </w:rPr>
        <w:t xml:space="preserve">рганов местного самоуправления </w:t>
      </w:r>
      <w:r w:rsidR="000F6FCC" w:rsidRPr="000F6FCC">
        <w:rPr>
          <w:rFonts w:eastAsia="Calibri"/>
          <w:sz w:val="28"/>
          <w:szCs w:val="28"/>
        </w:rPr>
        <w:t xml:space="preserve">и их структурных подразделений, государственных и </w:t>
      </w:r>
      <w:proofErr w:type="gramStart"/>
      <w:r w:rsidR="000F6FCC" w:rsidRPr="000F6FCC">
        <w:rPr>
          <w:rFonts w:eastAsia="Calibri"/>
          <w:sz w:val="28"/>
          <w:szCs w:val="28"/>
        </w:rPr>
        <w:t>муниципальных унитарных предприятий</w:t>
      </w:r>
      <w:proofErr w:type="gramEnd"/>
      <w:r w:rsidR="000F6FCC" w:rsidRPr="000F6FCC">
        <w:rPr>
          <w:rFonts w:eastAsia="Calibri"/>
          <w:sz w:val="28"/>
          <w:szCs w:val="28"/>
        </w:rPr>
        <w:t xml:space="preserve"> и учреждений и иных организаций по вопросам ведения комиссии.</w:t>
      </w:r>
    </w:p>
    <w:p w14:paraId="661ED703" w14:textId="79F5F43E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3.2.6. </w:t>
      </w:r>
      <w:r w:rsidR="000F6FCC" w:rsidRPr="000F6FCC">
        <w:rPr>
          <w:rFonts w:eastAsia="Calibri"/>
          <w:sz w:val="28"/>
          <w:szCs w:val="28"/>
        </w:rPr>
        <w:t>Осуществляет сбор и анализ информации по вопросам, находящимся в ведении комиссии.</w:t>
      </w:r>
    </w:p>
    <w:p w14:paraId="661ED705" w14:textId="4C7F82B8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3.3. </w:t>
      </w:r>
      <w:r w:rsidR="000F6FCC" w:rsidRPr="000F6FCC">
        <w:rPr>
          <w:rFonts w:eastAsia="Calibri"/>
          <w:sz w:val="28"/>
          <w:szCs w:val="28"/>
        </w:rPr>
        <w:t>Комиссия осуществляет иные полномочия по вопросам, находящимся в ее ведении.</w:t>
      </w:r>
    </w:p>
    <w:p w14:paraId="5FD798D9" w14:textId="77777777" w:rsidR="00960949" w:rsidRDefault="00960949" w:rsidP="000F6FC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p w14:paraId="661ED706" w14:textId="36651B5D" w:rsidR="000F6FCC" w:rsidRPr="000F6FCC" w:rsidRDefault="000F6FCC" w:rsidP="000F6FC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F6FCC">
        <w:rPr>
          <w:rFonts w:eastAsia="Calibri"/>
          <w:b/>
          <w:bCs/>
          <w:sz w:val="28"/>
          <w:szCs w:val="28"/>
        </w:rPr>
        <w:lastRenderedPageBreak/>
        <w:t>4. Регламент работы комиссии</w:t>
      </w:r>
    </w:p>
    <w:p w14:paraId="661ED707" w14:textId="77777777" w:rsidR="000F6FCC" w:rsidRPr="000F6FCC" w:rsidRDefault="000F6FCC" w:rsidP="000F6FC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61ED708" w14:textId="1E77FD76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</w:t>
      </w:r>
      <w:r w:rsidR="000F6FCC" w:rsidRPr="000F6FCC">
        <w:rPr>
          <w:rFonts w:eastAsia="Calibri"/>
          <w:sz w:val="28"/>
          <w:szCs w:val="28"/>
        </w:rPr>
        <w:t>Деятельность комиссии осуществляется в соответствии с годовым и квартальными планами работы комиссии и планами работы Совета.</w:t>
      </w:r>
    </w:p>
    <w:p w14:paraId="661ED709" w14:textId="67DCD6F0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4.2. </w:t>
      </w:r>
      <w:r w:rsidR="000F6FCC" w:rsidRPr="000F6FCC">
        <w:rPr>
          <w:rFonts w:eastAsia="Calibri"/>
          <w:sz w:val="28"/>
          <w:szCs w:val="28"/>
        </w:rPr>
        <w:t>Заседания комиссии проводятся в соответствии с Регламентом Совета. Комиссией могут проводиться выездные заседания.</w:t>
      </w:r>
    </w:p>
    <w:p w14:paraId="661ED70A" w14:textId="75A6180E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</w:t>
      </w:r>
      <w:r w:rsidR="000F6FCC" w:rsidRPr="000F6FCC">
        <w:rPr>
          <w:rFonts w:eastAsia="Calibri"/>
          <w:sz w:val="28"/>
          <w:szCs w:val="28"/>
        </w:rPr>
        <w:t>Комиссия правомочна принимать решения, если на заседании присутствует более половины ее количественного состава.</w:t>
      </w:r>
    </w:p>
    <w:p w14:paraId="661ED70B" w14:textId="77777777" w:rsidR="000F6FCC" w:rsidRPr="000F6FCC" w:rsidRDefault="000F6FCC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F6FCC">
        <w:rPr>
          <w:rFonts w:eastAsia="Calibri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14:paraId="661ED70C" w14:textId="77777777" w:rsidR="000F6FCC" w:rsidRPr="000F6FCC" w:rsidRDefault="000F6FCC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0F6FCC">
        <w:rPr>
          <w:rFonts w:eastAsia="Calibri"/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14:paraId="661ED70D" w14:textId="6FDB8738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4.4. </w:t>
      </w:r>
      <w:r w:rsidR="000F6FCC" w:rsidRPr="000F6FCC">
        <w:rPr>
          <w:rFonts w:eastAsia="Calibri"/>
          <w:sz w:val="28"/>
          <w:szCs w:val="28"/>
        </w:rPr>
        <w:t>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</w:t>
      </w:r>
      <w:r w:rsidR="00794F17">
        <w:rPr>
          <w:rFonts w:eastAsia="Calibri"/>
          <w:sz w:val="28"/>
          <w:szCs w:val="28"/>
        </w:rPr>
        <w:t xml:space="preserve">рганов местного самоуправления </w:t>
      </w:r>
      <w:r w:rsidR="000F6FCC" w:rsidRPr="000F6FCC">
        <w:rPr>
          <w:rFonts w:eastAsia="Calibri"/>
          <w:sz w:val="28"/>
          <w:szCs w:val="28"/>
        </w:rPr>
        <w:t xml:space="preserve">и их структурных подразделений, государственных и </w:t>
      </w:r>
      <w:proofErr w:type="gramStart"/>
      <w:r w:rsidR="000F6FCC" w:rsidRPr="000F6FCC">
        <w:rPr>
          <w:rFonts w:eastAsia="Calibri"/>
          <w:sz w:val="28"/>
          <w:szCs w:val="28"/>
        </w:rPr>
        <w:t>муниципальных унитарных предприятий</w:t>
      </w:r>
      <w:proofErr w:type="gramEnd"/>
      <w:r w:rsidR="000F6FCC" w:rsidRPr="000F6FCC">
        <w:rPr>
          <w:rFonts w:eastAsia="Calibri"/>
          <w:sz w:val="28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14:paraId="661ED70E" w14:textId="22D1EAE7" w:rsidR="000F6FCC" w:rsidRPr="000F6FCC" w:rsidRDefault="00960949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4.5. </w:t>
      </w:r>
      <w:r w:rsidR="000F6FCC" w:rsidRPr="000F6FCC">
        <w:rPr>
          <w:rFonts w:eastAsia="Calibri"/>
          <w:sz w:val="28"/>
          <w:szCs w:val="28"/>
        </w:rPr>
        <w:t>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14:paraId="661ED70F" w14:textId="77777777" w:rsidR="000F6FCC" w:rsidRPr="000F6FCC" w:rsidRDefault="000F6FCC" w:rsidP="00960949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</w:p>
    <w:p w14:paraId="661ED710" w14:textId="77777777" w:rsidR="000F6FCC" w:rsidRPr="000F6FCC" w:rsidRDefault="000F6FCC" w:rsidP="000F6FC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0F6FCC">
        <w:rPr>
          <w:rFonts w:eastAsia="Calibri"/>
          <w:b/>
          <w:bCs/>
          <w:sz w:val="28"/>
          <w:szCs w:val="28"/>
        </w:rPr>
        <w:t>5. Обеспечение деятельности председателя комиссии</w:t>
      </w:r>
    </w:p>
    <w:p w14:paraId="661ED711" w14:textId="77777777" w:rsidR="000F6FCC" w:rsidRPr="000F6FCC" w:rsidRDefault="000F6FCC" w:rsidP="000F6FC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661ED712" w14:textId="5B195DF6" w:rsidR="000F6FCC" w:rsidRPr="000F6FCC" w:rsidRDefault="00960949" w:rsidP="0096094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5.1. </w:t>
      </w:r>
      <w:r w:rsidR="000F6FCC" w:rsidRPr="000F6FCC">
        <w:rPr>
          <w:rFonts w:eastAsia="Calibri"/>
          <w:sz w:val="28"/>
          <w:szCs w:val="28"/>
        </w:rPr>
        <w:t>Председатель комиссии вправе иметь до четырех советников.</w:t>
      </w:r>
    </w:p>
    <w:p w14:paraId="661ED713" w14:textId="0A244F6D" w:rsidR="000F6FCC" w:rsidRPr="000F6FCC" w:rsidRDefault="00960949" w:rsidP="0096094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5.2. </w:t>
      </w:r>
      <w:r w:rsidR="000F6FCC" w:rsidRPr="000F6FCC">
        <w:rPr>
          <w:rFonts w:eastAsia="Calibri"/>
          <w:sz w:val="28"/>
          <w:szCs w:val="28"/>
        </w:rPr>
        <w:t>Советник председателя комиссии не является работником Совета.</w:t>
      </w:r>
    </w:p>
    <w:p w14:paraId="661ED714" w14:textId="77777777" w:rsidR="000F6FCC" w:rsidRPr="000F6FCC" w:rsidRDefault="000F6FCC" w:rsidP="0096094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F6FCC">
        <w:rPr>
          <w:rFonts w:eastAsia="Calibri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14:paraId="661ED715" w14:textId="1038AD04" w:rsidR="000F6FCC" w:rsidRPr="000F6FCC" w:rsidRDefault="00960949" w:rsidP="0096094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5.3. </w:t>
      </w:r>
      <w:r w:rsidR="000F6FCC" w:rsidRPr="000F6FCC">
        <w:rPr>
          <w:rFonts w:eastAsia="Calibri"/>
          <w:sz w:val="28"/>
          <w:szCs w:val="28"/>
        </w:rPr>
        <w:t>Советник председателя комиссии в своей деятельности руководствуется Конституцией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14:paraId="661ED716" w14:textId="6E68F36E" w:rsidR="000F6FCC" w:rsidRPr="000F6FCC" w:rsidRDefault="00960949" w:rsidP="0096094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5.4. </w:t>
      </w:r>
      <w:r w:rsidR="000F6FCC" w:rsidRPr="000F6FCC">
        <w:rPr>
          <w:rFonts w:eastAsia="Calibri"/>
          <w:sz w:val="28"/>
          <w:szCs w:val="28"/>
        </w:rPr>
        <w:t>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14:paraId="661ED717" w14:textId="7FF4713D" w:rsidR="000F6FCC" w:rsidRPr="000F6FCC" w:rsidRDefault="00960949" w:rsidP="0096094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5.5. </w:t>
      </w:r>
      <w:r w:rsidR="000F6FCC" w:rsidRPr="000F6FCC">
        <w:rPr>
          <w:rFonts w:eastAsia="Calibri"/>
          <w:sz w:val="28"/>
          <w:szCs w:val="28"/>
        </w:rPr>
        <w:t>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14:paraId="661ED718" w14:textId="77777777" w:rsidR="000F6FCC" w:rsidRPr="000F6FCC" w:rsidRDefault="000F6FCC" w:rsidP="0096094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F6FCC">
        <w:rPr>
          <w:rFonts w:eastAsia="Calibri"/>
          <w:sz w:val="28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14:paraId="661ED719" w14:textId="4F43FAAC" w:rsidR="000F6FCC" w:rsidRPr="000F6FCC" w:rsidRDefault="00960949" w:rsidP="0096094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5.6. </w:t>
      </w:r>
      <w:r w:rsidR="000F6FCC" w:rsidRPr="000F6FCC">
        <w:rPr>
          <w:rFonts w:eastAsia="Calibri"/>
          <w:sz w:val="28"/>
          <w:szCs w:val="28"/>
        </w:rPr>
        <w:t>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14:paraId="661ED71A" w14:textId="77777777" w:rsidR="000F6FCC" w:rsidRPr="000F6FCC" w:rsidRDefault="000F6FCC" w:rsidP="00960949">
      <w:pPr>
        <w:jc w:val="both"/>
        <w:rPr>
          <w:sz w:val="28"/>
          <w:szCs w:val="28"/>
        </w:rPr>
      </w:pPr>
    </w:p>
    <w:p w14:paraId="661ED71C" w14:textId="3B576167" w:rsidR="00B06E92" w:rsidRPr="00826496" w:rsidRDefault="000F6FCC" w:rsidP="00826496">
      <w:pPr>
        <w:spacing w:line="276" w:lineRule="auto"/>
        <w:ind w:firstLine="567"/>
        <w:jc w:val="center"/>
        <w:rPr>
          <w:sz w:val="28"/>
          <w:szCs w:val="28"/>
        </w:rPr>
      </w:pPr>
      <w:r w:rsidRPr="000F6FCC">
        <w:rPr>
          <w:sz w:val="28"/>
          <w:szCs w:val="28"/>
        </w:rPr>
        <w:t>__________</w:t>
      </w:r>
    </w:p>
    <w:sectPr w:rsidR="00B06E92" w:rsidRPr="00826496" w:rsidSect="00F15B57">
      <w:headerReference w:type="even" r:id="rId14"/>
      <w:headerReference w:type="default" r:id="rId15"/>
      <w:pgSz w:w="11906" w:h="16838"/>
      <w:pgMar w:top="360" w:right="567" w:bottom="360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73E99" w14:textId="77777777" w:rsidR="00CF3A5D" w:rsidRDefault="00CF3A5D">
      <w:r>
        <w:separator/>
      </w:r>
    </w:p>
  </w:endnote>
  <w:endnote w:type="continuationSeparator" w:id="0">
    <w:p w14:paraId="44E80C79" w14:textId="77777777" w:rsidR="00CF3A5D" w:rsidRDefault="00CF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15B5B" w14:textId="77777777" w:rsidR="00CF3A5D" w:rsidRDefault="00CF3A5D">
      <w:r>
        <w:separator/>
      </w:r>
    </w:p>
  </w:footnote>
  <w:footnote w:type="continuationSeparator" w:id="0">
    <w:p w14:paraId="09002372" w14:textId="77777777" w:rsidR="00CF3A5D" w:rsidRDefault="00CF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D721" w14:textId="77777777" w:rsidR="008D1741" w:rsidRDefault="00A57386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D17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1741">
      <w:rPr>
        <w:rStyle w:val="a4"/>
        <w:noProof/>
      </w:rPr>
      <w:t>2</w:t>
    </w:r>
    <w:r>
      <w:rPr>
        <w:rStyle w:val="a4"/>
      </w:rPr>
      <w:fldChar w:fldCharType="end"/>
    </w:r>
  </w:p>
  <w:p w14:paraId="661ED722" w14:textId="77777777" w:rsidR="008D1741" w:rsidRDefault="008D17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D723" w14:textId="77777777" w:rsidR="008D1741" w:rsidRDefault="008D1741">
    <w:pPr>
      <w:pStyle w:val="a3"/>
      <w:framePr w:wrap="auto" w:vAnchor="text" w:hAnchor="page" w:x="1441" w:y="11"/>
      <w:rPr>
        <w:rStyle w:val="a4"/>
      </w:rPr>
    </w:pPr>
  </w:p>
  <w:p w14:paraId="661ED724" w14:textId="77777777" w:rsidR="008D1741" w:rsidRDefault="008D1741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21F8D"/>
    <w:rsid w:val="00034752"/>
    <w:rsid w:val="00043A4A"/>
    <w:rsid w:val="00044CBA"/>
    <w:rsid w:val="00044FA4"/>
    <w:rsid w:val="0004706F"/>
    <w:rsid w:val="00054601"/>
    <w:rsid w:val="00062B01"/>
    <w:rsid w:val="00072BCF"/>
    <w:rsid w:val="000765B8"/>
    <w:rsid w:val="00080984"/>
    <w:rsid w:val="00091D0D"/>
    <w:rsid w:val="00092A7C"/>
    <w:rsid w:val="00093AAF"/>
    <w:rsid w:val="000A451E"/>
    <w:rsid w:val="000B42BB"/>
    <w:rsid w:val="000B7980"/>
    <w:rsid w:val="000C256B"/>
    <w:rsid w:val="000D0A39"/>
    <w:rsid w:val="000D6A0B"/>
    <w:rsid w:val="000E71E5"/>
    <w:rsid w:val="000F5991"/>
    <w:rsid w:val="000F6FCC"/>
    <w:rsid w:val="00111D78"/>
    <w:rsid w:val="00132F7D"/>
    <w:rsid w:val="00133EF0"/>
    <w:rsid w:val="00150D5F"/>
    <w:rsid w:val="00161501"/>
    <w:rsid w:val="001643A0"/>
    <w:rsid w:val="001751A8"/>
    <w:rsid w:val="0018016F"/>
    <w:rsid w:val="00184F33"/>
    <w:rsid w:val="0019107C"/>
    <w:rsid w:val="00194091"/>
    <w:rsid w:val="001A222D"/>
    <w:rsid w:val="001B43C7"/>
    <w:rsid w:val="001B550C"/>
    <w:rsid w:val="001B657B"/>
    <w:rsid w:val="001B79E2"/>
    <w:rsid w:val="001B7D1B"/>
    <w:rsid w:val="001C76FF"/>
    <w:rsid w:val="001D42BD"/>
    <w:rsid w:val="001D6179"/>
    <w:rsid w:val="001E3414"/>
    <w:rsid w:val="0020184A"/>
    <w:rsid w:val="00201DE7"/>
    <w:rsid w:val="002075F9"/>
    <w:rsid w:val="0021585E"/>
    <w:rsid w:val="0021790B"/>
    <w:rsid w:val="00222A70"/>
    <w:rsid w:val="0023406D"/>
    <w:rsid w:val="00236734"/>
    <w:rsid w:val="00240CB7"/>
    <w:rsid w:val="002449F7"/>
    <w:rsid w:val="00256829"/>
    <w:rsid w:val="00267744"/>
    <w:rsid w:val="0028440C"/>
    <w:rsid w:val="00296C54"/>
    <w:rsid w:val="002A019A"/>
    <w:rsid w:val="002B5251"/>
    <w:rsid w:val="002C1794"/>
    <w:rsid w:val="002C7B53"/>
    <w:rsid w:val="002F5D79"/>
    <w:rsid w:val="002F7D0A"/>
    <w:rsid w:val="003069D5"/>
    <w:rsid w:val="003176DA"/>
    <w:rsid w:val="00321E54"/>
    <w:rsid w:val="00324927"/>
    <w:rsid w:val="00343E30"/>
    <w:rsid w:val="00362CFD"/>
    <w:rsid w:val="00365D07"/>
    <w:rsid w:val="003939D5"/>
    <w:rsid w:val="003B196E"/>
    <w:rsid w:val="003B306C"/>
    <w:rsid w:val="003C4F84"/>
    <w:rsid w:val="003D0652"/>
    <w:rsid w:val="003D7E87"/>
    <w:rsid w:val="003E333C"/>
    <w:rsid w:val="003E3B03"/>
    <w:rsid w:val="0040761B"/>
    <w:rsid w:val="00410410"/>
    <w:rsid w:val="00410D1D"/>
    <w:rsid w:val="0041654A"/>
    <w:rsid w:val="0042234A"/>
    <w:rsid w:val="00425BD2"/>
    <w:rsid w:val="0044582F"/>
    <w:rsid w:val="004574E4"/>
    <w:rsid w:val="00472BC1"/>
    <w:rsid w:val="00474E8F"/>
    <w:rsid w:val="00477526"/>
    <w:rsid w:val="004809A1"/>
    <w:rsid w:val="00484E2C"/>
    <w:rsid w:val="00485DCE"/>
    <w:rsid w:val="0049309B"/>
    <w:rsid w:val="0049754D"/>
    <w:rsid w:val="004B2330"/>
    <w:rsid w:val="004B6E43"/>
    <w:rsid w:val="004B6FFA"/>
    <w:rsid w:val="004D2D16"/>
    <w:rsid w:val="004E2E4E"/>
    <w:rsid w:val="004F68F3"/>
    <w:rsid w:val="004F7274"/>
    <w:rsid w:val="004F7EAD"/>
    <w:rsid w:val="0050434F"/>
    <w:rsid w:val="00507A45"/>
    <w:rsid w:val="00513D9C"/>
    <w:rsid w:val="00522DA6"/>
    <w:rsid w:val="005234F4"/>
    <w:rsid w:val="005364EA"/>
    <w:rsid w:val="0053681F"/>
    <w:rsid w:val="005449E2"/>
    <w:rsid w:val="00566BC0"/>
    <w:rsid w:val="005720BC"/>
    <w:rsid w:val="00594EFE"/>
    <w:rsid w:val="005B4E4A"/>
    <w:rsid w:val="005F492F"/>
    <w:rsid w:val="005F5BD5"/>
    <w:rsid w:val="00606796"/>
    <w:rsid w:val="0062077A"/>
    <w:rsid w:val="00630A46"/>
    <w:rsid w:val="00640C79"/>
    <w:rsid w:val="006439E5"/>
    <w:rsid w:val="006470BE"/>
    <w:rsid w:val="0067028A"/>
    <w:rsid w:val="00674462"/>
    <w:rsid w:val="00677A55"/>
    <w:rsid w:val="006812A3"/>
    <w:rsid w:val="00682753"/>
    <w:rsid w:val="00687EF0"/>
    <w:rsid w:val="00694774"/>
    <w:rsid w:val="006960E5"/>
    <w:rsid w:val="006A68C3"/>
    <w:rsid w:val="006B1A31"/>
    <w:rsid w:val="006B2DC6"/>
    <w:rsid w:val="006C2450"/>
    <w:rsid w:val="006D28B1"/>
    <w:rsid w:val="006D4375"/>
    <w:rsid w:val="006D532C"/>
    <w:rsid w:val="006F0062"/>
    <w:rsid w:val="006F3020"/>
    <w:rsid w:val="006F40C3"/>
    <w:rsid w:val="006F40D8"/>
    <w:rsid w:val="0070578A"/>
    <w:rsid w:val="00710FF9"/>
    <w:rsid w:val="00722FDE"/>
    <w:rsid w:val="00731940"/>
    <w:rsid w:val="00734A06"/>
    <w:rsid w:val="00735424"/>
    <w:rsid w:val="007561E4"/>
    <w:rsid w:val="00764EF5"/>
    <w:rsid w:val="00767279"/>
    <w:rsid w:val="0078394E"/>
    <w:rsid w:val="00794F17"/>
    <w:rsid w:val="007A395A"/>
    <w:rsid w:val="007B3842"/>
    <w:rsid w:val="007B65D8"/>
    <w:rsid w:val="007B7B56"/>
    <w:rsid w:val="007C0058"/>
    <w:rsid w:val="007C29BF"/>
    <w:rsid w:val="007C2A34"/>
    <w:rsid w:val="007C6DCA"/>
    <w:rsid w:val="007D3E06"/>
    <w:rsid w:val="007E53F3"/>
    <w:rsid w:val="007F06E1"/>
    <w:rsid w:val="00803024"/>
    <w:rsid w:val="00812E8A"/>
    <w:rsid w:val="00820B40"/>
    <w:rsid w:val="00826496"/>
    <w:rsid w:val="00830C9E"/>
    <w:rsid w:val="00834667"/>
    <w:rsid w:val="00855B40"/>
    <w:rsid w:val="008860F6"/>
    <w:rsid w:val="0088721B"/>
    <w:rsid w:val="00890E30"/>
    <w:rsid w:val="008918EB"/>
    <w:rsid w:val="00897143"/>
    <w:rsid w:val="008A2353"/>
    <w:rsid w:val="008B701D"/>
    <w:rsid w:val="008B7FA9"/>
    <w:rsid w:val="008C4424"/>
    <w:rsid w:val="008D1741"/>
    <w:rsid w:val="008D3464"/>
    <w:rsid w:val="008E5551"/>
    <w:rsid w:val="008E69D5"/>
    <w:rsid w:val="009016E4"/>
    <w:rsid w:val="00924F1B"/>
    <w:rsid w:val="009354EC"/>
    <w:rsid w:val="00943243"/>
    <w:rsid w:val="00944E3A"/>
    <w:rsid w:val="00947BF3"/>
    <w:rsid w:val="00951A72"/>
    <w:rsid w:val="00960949"/>
    <w:rsid w:val="00962C92"/>
    <w:rsid w:val="00997666"/>
    <w:rsid w:val="009A10C4"/>
    <w:rsid w:val="009A661D"/>
    <w:rsid w:val="009E0255"/>
    <w:rsid w:val="009E1A6F"/>
    <w:rsid w:val="009E218C"/>
    <w:rsid w:val="009E5253"/>
    <w:rsid w:val="009E5731"/>
    <w:rsid w:val="009E6F89"/>
    <w:rsid w:val="00A00A85"/>
    <w:rsid w:val="00A05315"/>
    <w:rsid w:val="00A16C32"/>
    <w:rsid w:val="00A2030D"/>
    <w:rsid w:val="00A23E97"/>
    <w:rsid w:val="00A24DF5"/>
    <w:rsid w:val="00A33944"/>
    <w:rsid w:val="00A35C40"/>
    <w:rsid w:val="00A405FB"/>
    <w:rsid w:val="00A4271B"/>
    <w:rsid w:val="00A4769C"/>
    <w:rsid w:val="00A535D4"/>
    <w:rsid w:val="00A57386"/>
    <w:rsid w:val="00A63F51"/>
    <w:rsid w:val="00A724B5"/>
    <w:rsid w:val="00A724D4"/>
    <w:rsid w:val="00A731B5"/>
    <w:rsid w:val="00A8410C"/>
    <w:rsid w:val="00A856CF"/>
    <w:rsid w:val="00AB15A0"/>
    <w:rsid w:val="00AB501E"/>
    <w:rsid w:val="00AB5E28"/>
    <w:rsid w:val="00AB6C45"/>
    <w:rsid w:val="00AC29BB"/>
    <w:rsid w:val="00AC6B03"/>
    <w:rsid w:val="00AE38B3"/>
    <w:rsid w:val="00AF63D7"/>
    <w:rsid w:val="00B06E92"/>
    <w:rsid w:val="00B24911"/>
    <w:rsid w:val="00B4439C"/>
    <w:rsid w:val="00B44603"/>
    <w:rsid w:val="00B47C55"/>
    <w:rsid w:val="00B47DD1"/>
    <w:rsid w:val="00B54D0F"/>
    <w:rsid w:val="00B762A5"/>
    <w:rsid w:val="00B81D76"/>
    <w:rsid w:val="00B867C5"/>
    <w:rsid w:val="00BA4A9B"/>
    <w:rsid w:val="00BA5453"/>
    <w:rsid w:val="00BB022F"/>
    <w:rsid w:val="00BB38F9"/>
    <w:rsid w:val="00BC07C5"/>
    <w:rsid w:val="00BC17DB"/>
    <w:rsid w:val="00BD0DEA"/>
    <w:rsid w:val="00BE21ED"/>
    <w:rsid w:val="00BE2E91"/>
    <w:rsid w:val="00BE6DB2"/>
    <w:rsid w:val="00C04C6E"/>
    <w:rsid w:val="00C06B9D"/>
    <w:rsid w:val="00C13D32"/>
    <w:rsid w:val="00C15AAE"/>
    <w:rsid w:val="00C16641"/>
    <w:rsid w:val="00C24473"/>
    <w:rsid w:val="00C26A5A"/>
    <w:rsid w:val="00C405D6"/>
    <w:rsid w:val="00C40F80"/>
    <w:rsid w:val="00C41B2A"/>
    <w:rsid w:val="00C46BAD"/>
    <w:rsid w:val="00C519B0"/>
    <w:rsid w:val="00C52BC8"/>
    <w:rsid w:val="00C56B5F"/>
    <w:rsid w:val="00C66AE5"/>
    <w:rsid w:val="00C74336"/>
    <w:rsid w:val="00C82FE7"/>
    <w:rsid w:val="00C91D74"/>
    <w:rsid w:val="00C92659"/>
    <w:rsid w:val="00CB1FD7"/>
    <w:rsid w:val="00CB2AD0"/>
    <w:rsid w:val="00CB321A"/>
    <w:rsid w:val="00CB3A48"/>
    <w:rsid w:val="00CB6E13"/>
    <w:rsid w:val="00CC2595"/>
    <w:rsid w:val="00CC28B7"/>
    <w:rsid w:val="00CC2D89"/>
    <w:rsid w:val="00CC4BF0"/>
    <w:rsid w:val="00CC4EF8"/>
    <w:rsid w:val="00CE4058"/>
    <w:rsid w:val="00CE7ED3"/>
    <w:rsid w:val="00CF043E"/>
    <w:rsid w:val="00CF1DCD"/>
    <w:rsid w:val="00CF3A5D"/>
    <w:rsid w:val="00D011EC"/>
    <w:rsid w:val="00D17844"/>
    <w:rsid w:val="00D23F5C"/>
    <w:rsid w:val="00D4682E"/>
    <w:rsid w:val="00D46EB9"/>
    <w:rsid w:val="00D95FA9"/>
    <w:rsid w:val="00D96543"/>
    <w:rsid w:val="00DA416E"/>
    <w:rsid w:val="00DB25BA"/>
    <w:rsid w:val="00DC1493"/>
    <w:rsid w:val="00DD5E62"/>
    <w:rsid w:val="00DE25F8"/>
    <w:rsid w:val="00DF0293"/>
    <w:rsid w:val="00DF445B"/>
    <w:rsid w:val="00E166B4"/>
    <w:rsid w:val="00E20DA7"/>
    <w:rsid w:val="00E37F03"/>
    <w:rsid w:val="00E53F85"/>
    <w:rsid w:val="00E648FA"/>
    <w:rsid w:val="00E71B33"/>
    <w:rsid w:val="00E84441"/>
    <w:rsid w:val="00EB14EF"/>
    <w:rsid w:val="00ED6ECD"/>
    <w:rsid w:val="00EE730B"/>
    <w:rsid w:val="00EF20D6"/>
    <w:rsid w:val="00F004B8"/>
    <w:rsid w:val="00F15B57"/>
    <w:rsid w:val="00F16687"/>
    <w:rsid w:val="00F24158"/>
    <w:rsid w:val="00F300E0"/>
    <w:rsid w:val="00F41ECD"/>
    <w:rsid w:val="00F65AEA"/>
    <w:rsid w:val="00F67A04"/>
    <w:rsid w:val="00F70838"/>
    <w:rsid w:val="00F7279A"/>
    <w:rsid w:val="00F73C45"/>
    <w:rsid w:val="00F74D11"/>
    <w:rsid w:val="00F75012"/>
    <w:rsid w:val="00F770CB"/>
    <w:rsid w:val="00F80EB1"/>
    <w:rsid w:val="00F810FD"/>
    <w:rsid w:val="00F964A6"/>
    <w:rsid w:val="00F97ABF"/>
    <w:rsid w:val="00FC2BC9"/>
    <w:rsid w:val="00FC421C"/>
    <w:rsid w:val="00FC75D2"/>
    <w:rsid w:val="00FD1A79"/>
    <w:rsid w:val="00FD1C89"/>
    <w:rsid w:val="00FD48DD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1ED67A"/>
  <w15:docId w15:val="{803B4523-2448-462B-BFB7-DEDF8EA9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basedOn w:val="a0"/>
    <w:link w:val="3"/>
    <w:locked/>
    <w:rsid w:val="008C4424"/>
    <w:rPr>
      <w:rFonts w:cs="Times New Roman"/>
      <w:sz w:val="28"/>
    </w:rPr>
  </w:style>
  <w:style w:type="character" w:customStyle="1" w:styleId="a9">
    <w:name w:val="Основной текст с отступом Знак"/>
    <w:basedOn w:val="a0"/>
    <w:link w:val="a8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A2C3CE33AA163FC145ECF39CF1FF5D073FA9C592556388325B2F1C34AE15DF03424798D54894FC84681224mCzB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consultantplus://offline/ref=0625E3D4F2E2D210F308B9889B0EAF04314E19FE5AF933A9C0CB4CXAW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6KDV5W64NSFS-385-26723</_dlc_DocId>
    <_dlc_DocIdUrl xmlns="746016b1-ecc9-410e-95eb-a13f7eb3881b">
      <Url>http://port.admnsk.ru/sites/main/sovet/_layouts/DocIdRedir.aspx?ID=6KDV5W64NSFS-385-26723</Url>
      <Description>6KDV5W64NSFS-385-26723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8C293-AD2E-4821-B55E-757BF84A239C}"/>
</file>

<file path=customXml/itemProps2.xml><?xml version="1.0" encoding="utf-8"?>
<ds:datastoreItem xmlns:ds="http://schemas.openxmlformats.org/officeDocument/2006/customXml" ds:itemID="{AC1B2C93-89D3-4523-9401-D83A41117233}"/>
</file>

<file path=customXml/itemProps3.xml><?xml version="1.0" encoding="utf-8"?>
<ds:datastoreItem xmlns:ds="http://schemas.openxmlformats.org/officeDocument/2006/customXml" ds:itemID="{D309A9B0-245B-4969-9F00-E50FD166C57B}"/>
</file>

<file path=customXml/itemProps4.xml><?xml version="1.0" encoding="utf-8"?>
<ds:datastoreItem xmlns:ds="http://schemas.openxmlformats.org/officeDocument/2006/customXml" ds:itemID="{E2B32644-3B2F-4635-9EEC-79739738A2AD}"/>
</file>

<file path=customXml/itemProps5.xml><?xml version="1.0" encoding="utf-8"?>
<ds:datastoreItem xmlns:ds="http://schemas.openxmlformats.org/officeDocument/2006/customXml" ds:itemID="{4E312DFF-87FA-4442-8502-CA366396D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Katya</dc:creator>
  <cp:lastModifiedBy>Полянская Анастасия Николаевна</cp:lastModifiedBy>
  <cp:revision>11</cp:revision>
  <cp:lastPrinted>2025-10-01T05:11:00Z</cp:lastPrinted>
  <dcterms:created xsi:type="dcterms:W3CDTF">2020-10-21T07:49:00Z</dcterms:created>
  <dcterms:modified xsi:type="dcterms:W3CDTF">2025-10-01T06:18:00Z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90c64c1f-e3f5-43dd-b332-8a64e97270ef</vt:lpwstr>
  </property>
</Properties>
</file>