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B1" w:rsidRPr="00A6451F" w:rsidRDefault="00231AB1" w:rsidP="00231A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451F">
        <w:rPr>
          <w:rFonts w:ascii="Times New Roman" w:hAnsi="Times New Roman" w:cs="Times New Roman"/>
          <w:sz w:val="27"/>
          <w:szCs w:val="27"/>
        </w:rPr>
        <w:t xml:space="preserve">г. Новосибирск                                                                              </w:t>
      </w:r>
      <w:proofErr w:type="gramStart"/>
      <w:r w:rsidRPr="00A6451F"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 w:rsidR="00852789" w:rsidRPr="00A6451F">
        <w:rPr>
          <w:rFonts w:ascii="Times New Roman" w:hAnsi="Times New Roman" w:cs="Times New Roman"/>
          <w:sz w:val="27"/>
          <w:szCs w:val="27"/>
        </w:rPr>
        <w:t>18</w:t>
      </w:r>
      <w:r w:rsidRPr="00A6451F">
        <w:rPr>
          <w:rFonts w:ascii="Times New Roman" w:hAnsi="Times New Roman" w:cs="Times New Roman"/>
          <w:sz w:val="27"/>
          <w:szCs w:val="27"/>
        </w:rPr>
        <w:t xml:space="preserve">» </w:t>
      </w:r>
      <w:r w:rsidR="00852789" w:rsidRPr="00A6451F">
        <w:rPr>
          <w:rFonts w:ascii="Times New Roman" w:hAnsi="Times New Roman" w:cs="Times New Roman"/>
          <w:sz w:val="27"/>
          <w:szCs w:val="27"/>
        </w:rPr>
        <w:t>июля</w:t>
      </w:r>
      <w:r w:rsidRPr="00A6451F">
        <w:rPr>
          <w:rFonts w:ascii="Times New Roman" w:hAnsi="Times New Roman" w:cs="Times New Roman"/>
          <w:sz w:val="27"/>
          <w:szCs w:val="27"/>
        </w:rPr>
        <w:t xml:space="preserve"> 2022 г.</w:t>
      </w:r>
    </w:p>
    <w:p w:rsidR="00231AB1" w:rsidRPr="00A6451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31AB1" w:rsidRPr="00A6451F" w:rsidRDefault="00231AB1" w:rsidP="00231A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451F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231AB1" w:rsidRPr="00A6451F" w:rsidRDefault="00231AB1" w:rsidP="00231A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451F">
        <w:rPr>
          <w:rFonts w:ascii="Times New Roman" w:hAnsi="Times New Roman" w:cs="Times New Roman"/>
          <w:b/>
          <w:sz w:val="27"/>
          <w:szCs w:val="27"/>
        </w:rPr>
        <w:t>о результатах публичных слушаний</w:t>
      </w:r>
    </w:p>
    <w:p w:rsidR="00231AB1" w:rsidRPr="00A6451F" w:rsidRDefault="00231AB1" w:rsidP="00231A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451F">
        <w:rPr>
          <w:rFonts w:ascii="Times New Roman" w:hAnsi="Times New Roman" w:cs="Times New Roman"/>
          <w:b/>
          <w:sz w:val="27"/>
          <w:szCs w:val="27"/>
        </w:rPr>
        <w:t>по проекту решения Совета депутатов города Новосибирска</w:t>
      </w:r>
    </w:p>
    <w:p w:rsidR="00231AB1" w:rsidRPr="00A6451F" w:rsidRDefault="00231AB1" w:rsidP="00231A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451F">
        <w:rPr>
          <w:rFonts w:ascii="Times New Roman" w:hAnsi="Times New Roman" w:cs="Times New Roman"/>
          <w:b/>
          <w:sz w:val="27"/>
          <w:szCs w:val="27"/>
        </w:rPr>
        <w:t>«О внесении изменений в Устав города Новосибирска, принятый</w:t>
      </w:r>
    </w:p>
    <w:p w:rsidR="00231AB1" w:rsidRPr="00A6451F" w:rsidRDefault="00231AB1" w:rsidP="00231A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451F">
        <w:rPr>
          <w:rFonts w:ascii="Times New Roman" w:hAnsi="Times New Roman" w:cs="Times New Roman"/>
          <w:b/>
          <w:sz w:val="27"/>
          <w:szCs w:val="27"/>
        </w:rPr>
        <w:t>решением городского Совета Новосибирска от 27.06.2007 № 616»</w:t>
      </w:r>
    </w:p>
    <w:p w:rsidR="00231AB1" w:rsidRPr="00A6451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31AB1" w:rsidRPr="00A6451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451F">
        <w:rPr>
          <w:rFonts w:ascii="Times New Roman" w:hAnsi="Times New Roman" w:cs="Times New Roman"/>
          <w:sz w:val="27"/>
          <w:szCs w:val="27"/>
        </w:rPr>
        <w:t>В целях обеспечения реализации прав жителей города Новосибирска на участие в процессе обсуждения проектов муниципальных правовых актов города Новосибирска по вопросам местного значения проведены 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(далее – проект решения).</w:t>
      </w:r>
    </w:p>
    <w:p w:rsidR="00231AB1" w:rsidRPr="00A6451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451F">
        <w:rPr>
          <w:rFonts w:ascii="Times New Roman" w:hAnsi="Times New Roman" w:cs="Times New Roman"/>
          <w:sz w:val="27"/>
          <w:szCs w:val="27"/>
        </w:rPr>
        <w:t xml:space="preserve">Решение Совета депутатов города Новосибирска от </w:t>
      </w:r>
      <w:r w:rsidR="00852789" w:rsidRPr="00A6451F">
        <w:rPr>
          <w:rFonts w:ascii="Times New Roman" w:hAnsi="Times New Roman" w:cs="Times New Roman"/>
          <w:sz w:val="27"/>
          <w:szCs w:val="27"/>
        </w:rPr>
        <w:t xml:space="preserve">29.06.2022 </w:t>
      </w:r>
      <w:r w:rsidR="00852789" w:rsidRPr="00A6451F">
        <w:rPr>
          <w:rFonts w:ascii="Times New Roman" w:hAnsi="Times New Roman" w:cs="Times New Roman"/>
          <w:color w:val="000000" w:themeColor="text1"/>
          <w:sz w:val="27"/>
          <w:szCs w:val="27"/>
        </w:rPr>
        <w:t>№ 385</w:t>
      </w:r>
      <w:r w:rsidR="00852789" w:rsidRPr="00A6451F">
        <w:rPr>
          <w:rFonts w:ascii="Times New Roman" w:hAnsi="Times New Roman" w:cs="Times New Roman"/>
          <w:sz w:val="27"/>
          <w:szCs w:val="27"/>
        </w:rPr>
        <w:t xml:space="preserve"> </w:t>
      </w:r>
      <w:r w:rsidRPr="00A6451F">
        <w:rPr>
          <w:rFonts w:ascii="Times New Roman" w:hAnsi="Times New Roman" w:cs="Times New Roman"/>
          <w:sz w:val="27"/>
          <w:szCs w:val="27"/>
        </w:rPr>
        <w:t>«О</w:t>
      </w:r>
      <w:r w:rsidR="00E30E17" w:rsidRPr="00A6451F">
        <w:rPr>
          <w:rFonts w:ascii="Times New Roman" w:hAnsi="Times New Roman" w:cs="Times New Roman"/>
          <w:sz w:val="27"/>
          <w:szCs w:val="27"/>
        </w:rPr>
        <w:t> </w:t>
      </w:r>
      <w:r w:rsidRPr="00A6451F">
        <w:rPr>
          <w:rFonts w:ascii="Times New Roman" w:hAnsi="Times New Roman" w:cs="Times New Roman"/>
          <w:sz w:val="27"/>
          <w:szCs w:val="27"/>
        </w:rPr>
        <w:t xml:space="preserve">назначении публичных слушаний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и проект решения опубликованы в Бюллетене органов местного самоуправления города Новосибирска от </w:t>
      </w:r>
      <w:r w:rsidR="00852789" w:rsidRPr="00A6451F">
        <w:rPr>
          <w:rFonts w:ascii="Times New Roman" w:hAnsi="Times New Roman" w:cs="Times New Roman"/>
          <w:sz w:val="27"/>
          <w:szCs w:val="27"/>
        </w:rPr>
        <w:t>30.06.2022</w:t>
      </w:r>
      <w:r w:rsidR="00852789" w:rsidRPr="00A645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 29</w:t>
      </w:r>
      <w:r w:rsidRPr="00A6451F">
        <w:rPr>
          <w:rFonts w:ascii="Times New Roman" w:hAnsi="Times New Roman" w:cs="Times New Roman"/>
          <w:sz w:val="27"/>
          <w:szCs w:val="27"/>
        </w:rPr>
        <w:t>, на Официальном интернет-портале правовой информации города Новосибирска (www.nskpravo.info), официальном сайте города Новосибирска (www.novo-sibirsk.ru), официальном сайте Совета депутатов города Новосибирска (www.gorsovetnsk.ru), а также в сетевых изданиях (сайтах) «НДН.ИНФО» (www.ndn.info.ru), «Комсомольская правда. Новосибирск» (www.nsk.kp.ru).</w:t>
      </w:r>
    </w:p>
    <w:p w:rsidR="00231AB1" w:rsidRPr="00A6451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451F">
        <w:rPr>
          <w:rFonts w:ascii="Times New Roman" w:hAnsi="Times New Roman" w:cs="Times New Roman"/>
          <w:sz w:val="27"/>
          <w:szCs w:val="27"/>
        </w:rPr>
        <w:t xml:space="preserve">Публичные слушания по проекту решения проведены </w:t>
      </w:r>
      <w:r w:rsidR="00852789" w:rsidRPr="00A6451F">
        <w:rPr>
          <w:rFonts w:ascii="Times New Roman" w:hAnsi="Times New Roman" w:cs="Times New Roman"/>
          <w:sz w:val="27"/>
          <w:szCs w:val="27"/>
        </w:rPr>
        <w:t>18 июля</w:t>
      </w:r>
      <w:r w:rsidRPr="00A6451F">
        <w:rPr>
          <w:rFonts w:ascii="Times New Roman" w:hAnsi="Times New Roman" w:cs="Times New Roman"/>
          <w:sz w:val="27"/>
          <w:szCs w:val="27"/>
        </w:rPr>
        <w:t xml:space="preserve"> 2022 года.</w:t>
      </w:r>
    </w:p>
    <w:p w:rsidR="00231AB1" w:rsidRPr="00A6451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451F">
        <w:rPr>
          <w:rFonts w:ascii="Times New Roman" w:hAnsi="Times New Roman" w:cs="Times New Roman"/>
          <w:sz w:val="27"/>
          <w:szCs w:val="27"/>
        </w:rPr>
        <w:t>В процессе проведения публичных слушаний заслушаны выступления экспертов, а также иных участников публичных слушаний.</w:t>
      </w:r>
    </w:p>
    <w:p w:rsidR="00231AB1" w:rsidRPr="00A6451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A6451F">
        <w:rPr>
          <w:rFonts w:ascii="Times New Roman" w:hAnsi="Times New Roman" w:cs="Times New Roman"/>
          <w:sz w:val="27"/>
          <w:szCs w:val="27"/>
        </w:rPr>
        <w:t>Поступившие предложения по проекту решения, рекомендации экспертов публичных слушаний об одобрении предложений по проекту решения приведены в приложении к настоящему заключению</w:t>
      </w:r>
      <w:r w:rsidRPr="00A6451F">
        <w:rPr>
          <w:rFonts w:ascii="Times New Roman" w:hAnsi="Times New Roman" w:cs="Times New Roman"/>
          <w:i/>
          <w:sz w:val="27"/>
          <w:szCs w:val="27"/>
        </w:rPr>
        <w:t>.</w:t>
      </w:r>
    </w:p>
    <w:p w:rsidR="00231AB1" w:rsidRPr="00A6451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451F">
        <w:rPr>
          <w:rFonts w:ascii="Times New Roman" w:hAnsi="Times New Roman" w:cs="Times New Roman"/>
          <w:sz w:val="27"/>
          <w:szCs w:val="27"/>
        </w:rPr>
        <w:t>По результатам публичных слушаний сделано следующее</w:t>
      </w:r>
    </w:p>
    <w:p w:rsidR="00231AB1" w:rsidRPr="00A6451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31AB1" w:rsidRPr="00A6451F" w:rsidRDefault="00231AB1" w:rsidP="00231AB1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451F">
        <w:rPr>
          <w:rFonts w:ascii="Times New Roman" w:hAnsi="Times New Roman" w:cs="Times New Roman"/>
          <w:b/>
          <w:sz w:val="27"/>
          <w:szCs w:val="27"/>
        </w:rPr>
        <w:t>заключение:</w:t>
      </w:r>
    </w:p>
    <w:p w:rsidR="00231AB1" w:rsidRPr="00A6451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31AB1" w:rsidRPr="00A6451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451F">
        <w:rPr>
          <w:rFonts w:ascii="Times New Roman" w:hAnsi="Times New Roman" w:cs="Times New Roman"/>
          <w:sz w:val="27"/>
          <w:szCs w:val="27"/>
        </w:rPr>
        <w:t>1. Считать публичные слушания по проекту решения состоявшимися.</w:t>
      </w:r>
    </w:p>
    <w:p w:rsidR="00231AB1" w:rsidRPr="00A6451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451F">
        <w:rPr>
          <w:rFonts w:ascii="Times New Roman" w:hAnsi="Times New Roman" w:cs="Times New Roman"/>
          <w:sz w:val="27"/>
          <w:szCs w:val="27"/>
        </w:rPr>
        <w:t>2. Процедура проведения публичных слушаний осуществлена в соответствии с Федеральным законом от 06.10.2003 № 131-ФЗ «Об общих принципах организации местного самоуправления в Российской Федерации» и Порядком организации и проведения публичных слушаний в городе Новосибирске, определенным решением Совета депутатов города Новосибирска от 20.06.2018 № 642.</w:t>
      </w:r>
    </w:p>
    <w:p w:rsidR="00E30E17" w:rsidRPr="00A6451F" w:rsidRDefault="00231AB1" w:rsidP="00E30E17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451F">
        <w:rPr>
          <w:rFonts w:ascii="Times New Roman" w:hAnsi="Times New Roman" w:cs="Times New Roman"/>
          <w:sz w:val="27"/>
          <w:szCs w:val="27"/>
        </w:rPr>
        <w:t>3. </w:t>
      </w:r>
      <w:r w:rsidR="00E30E17" w:rsidRPr="00A6451F">
        <w:rPr>
          <w:rFonts w:ascii="Times New Roman" w:hAnsi="Times New Roman" w:cs="Times New Roman"/>
          <w:sz w:val="27"/>
          <w:szCs w:val="27"/>
        </w:rPr>
        <w:t>В целом проект решения получил положительную оценку и рекомендуется к принятию Советом депутатов города Новосибирска с учетом предложений, одобренных экспертами публичных слушаний.</w:t>
      </w:r>
    </w:p>
    <w:p w:rsidR="00231AB1" w:rsidRPr="00A6451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31AB1" w:rsidRPr="00A6451F" w:rsidRDefault="00231AB1" w:rsidP="00231AB1">
      <w:pPr>
        <w:spacing w:after="0" w:line="240" w:lineRule="atLeast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 w:val="0"/>
          <w:sz w:val="27"/>
          <w:szCs w:val="27"/>
        </w:rPr>
      </w:pPr>
    </w:p>
    <w:p w:rsidR="009D3E01" w:rsidRPr="00A6451F" w:rsidRDefault="009D3E01" w:rsidP="009D3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451F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423D2C" w:rsidRPr="00A6451F">
        <w:rPr>
          <w:rFonts w:ascii="Times New Roman" w:hAnsi="Times New Roman" w:cs="Times New Roman"/>
          <w:sz w:val="27"/>
          <w:szCs w:val="27"/>
        </w:rPr>
        <w:t>о</w:t>
      </w:r>
      <w:r w:rsidRPr="00A6451F">
        <w:rPr>
          <w:rFonts w:ascii="Times New Roman" w:hAnsi="Times New Roman" w:cs="Times New Roman"/>
          <w:sz w:val="27"/>
          <w:szCs w:val="27"/>
        </w:rPr>
        <w:t>рг</w:t>
      </w:r>
      <w:r w:rsidR="00423D2C" w:rsidRPr="00A6451F">
        <w:rPr>
          <w:rFonts w:ascii="Times New Roman" w:hAnsi="Times New Roman" w:cs="Times New Roman"/>
          <w:sz w:val="27"/>
          <w:szCs w:val="27"/>
        </w:rPr>
        <w:t xml:space="preserve">анизационного </w:t>
      </w:r>
      <w:r w:rsidRPr="00A6451F">
        <w:rPr>
          <w:rFonts w:ascii="Times New Roman" w:hAnsi="Times New Roman" w:cs="Times New Roman"/>
          <w:sz w:val="27"/>
          <w:szCs w:val="27"/>
        </w:rPr>
        <w:t>комитета,</w:t>
      </w:r>
    </w:p>
    <w:p w:rsidR="009D3E01" w:rsidRPr="00A6451F" w:rsidRDefault="009D3E01" w:rsidP="009D3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451F">
        <w:rPr>
          <w:rFonts w:ascii="Times New Roman" w:hAnsi="Times New Roman" w:cs="Times New Roman"/>
          <w:sz w:val="27"/>
          <w:szCs w:val="27"/>
        </w:rPr>
        <w:t>заместитель председателя Совета</w:t>
      </w:r>
    </w:p>
    <w:p w:rsidR="009D3E01" w:rsidRPr="00A6451F" w:rsidRDefault="009D3E01" w:rsidP="009D3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451F">
        <w:rPr>
          <w:rFonts w:ascii="Times New Roman" w:hAnsi="Times New Roman" w:cs="Times New Roman"/>
          <w:sz w:val="27"/>
          <w:szCs w:val="27"/>
        </w:rPr>
        <w:t xml:space="preserve">депутатов города Новосибирска    </w:t>
      </w:r>
      <w:r w:rsidR="00231AB1" w:rsidRPr="00A6451F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A6451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D57DA4" w:rsidRPr="00A6451F">
        <w:rPr>
          <w:rFonts w:ascii="Times New Roman" w:hAnsi="Times New Roman" w:cs="Times New Roman"/>
          <w:sz w:val="27"/>
          <w:szCs w:val="27"/>
        </w:rPr>
        <w:t xml:space="preserve">   </w:t>
      </w:r>
      <w:r w:rsidRPr="00A6451F">
        <w:rPr>
          <w:rFonts w:ascii="Times New Roman" w:hAnsi="Times New Roman" w:cs="Times New Roman"/>
          <w:sz w:val="27"/>
          <w:szCs w:val="27"/>
        </w:rPr>
        <w:t xml:space="preserve">  </w:t>
      </w:r>
      <w:r w:rsidR="001819BE" w:rsidRPr="00A6451F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6451F">
        <w:rPr>
          <w:rFonts w:ascii="Times New Roman" w:hAnsi="Times New Roman" w:cs="Times New Roman"/>
          <w:sz w:val="27"/>
          <w:szCs w:val="27"/>
        </w:rPr>
        <w:t xml:space="preserve"> </w:t>
      </w:r>
      <w:r w:rsidR="003D1215" w:rsidRPr="00A6451F">
        <w:rPr>
          <w:rFonts w:ascii="Times New Roman" w:hAnsi="Times New Roman" w:cs="Times New Roman"/>
          <w:sz w:val="27"/>
          <w:szCs w:val="27"/>
        </w:rPr>
        <w:t xml:space="preserve"> </w:t>
      </w:r>
      <w:r w:rsidR="007A0BEB" w:rsidRPr="00A6451F">
        <w:rPr>
          <w:rFonts w:ascii="Times New Roman" w:hAnsi="Times New Roman" w:cs="Times New Roman"/>
          <w:sz w:val="27"/>
          <w:szCs w:val="27"/>
        </w:rPr>
        <w:t xml:space="preserve">    </w:t>
      </w:r>
      <w:r w:rsidRPr="00A6451F">
        <w:rPr>
          <w:rFonts w:ascii="Times New Roman" w:hAnsi="Times New Roman" w:cs="Times New Roman"/>
          <w:sz w:val="27"/>
          <w:szCs w:val="27"/>
        </w:rPr>
        <w:t xml:space="preserve"> </w:t>
      </w:r>
      <w:r w:rsidR="0012357B" w:rsidRPr="00A6451F">
        <w:rPr>
          <w:rFonts w:ascii="Times New Roman" w:hAnsi="Times New Roman" w:cs="Times New Roman"/>
          <w:sz w:val="27"/>
          <w:szCs w:val="27"/>
        </w:rPr>
        <w:t xml:space="preserve">  </w:t>
      </w:r>
      <w:r w:rsidR="001819BE" w:rsidRPr="00A6451F">
        <w:rPr>
          <w:rFonts w:ascii="Times New Roman" w:hAnsi="Times New Roman" w:cs="Times New Roman"/>
          <w:sz w:val="27"/>
          <w:szCs w:val="27"/>
        </w:rPr>
        <w:t xml:space="preserve">Н. А. </w:t>
      </w:r>
      <w:proofErr w:type="spellStart"/>
      <w:r w:rsidR="001819BE" w:rsidRPr="00A6451F">
        <w:rPr>
          <w:rFonts w:ascii="Times New Roman" w:hAnsi="Times New Roman" w:cs="Times New Roman"/>
          <w:sz w:val="27"/>
          <w:szCs w:val="27"/>
        </w:rPr>
        <w:t>Тямин</w:t>
      </w:r>
      <w:proofErr w:type="spellEnd"/>
    </w:p>
    <w:p w:rsidR="00CA7CC4" w:rsidRPr="00A6451F" w:rsidRDefault="00CA7CC4" w:rsidP="00426C89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62754" w:rsidRPr="00A6451F" w:rsidRDefault="00426C89" w:rsidP="002F4EBE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451F">
        <w:rPr>
          <w:rFonts w:ascii="Times New Roman" w:hAnsi="Times New Roman" w:cs="Times New Roman"/>
          <w:sz w:val="27"/>
          <w:szCs w:val="27"/>
        </w:rPr>
        <w:t>Секретарь</w:t>
      </w:r>
      <w:r w:rsidR="00C30C30" w:rsidRPr="00A6451F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231AB1" w:rsidRPr="00A6451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964050" w:rsidRPr="00A6451F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1819BE" w:rsidRPr="00A6451F">
        <w:rPr>
          <w:rFonts w:ascii="Times New Roman" w:hAnsi="Times New Roman" w:cs="Times New Roman"/>
          <w:sz w:val="27"/>
          <w:szCs w:val="27"/>
        </w:rPr>
        <w:t xml:space="preserve">      </w:t>
      </w:r>
      <w:r w:rsidR="00964050" w:rsidRPr="00A6451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FD0F90" w:rsidRPr="00A6451F">
        <w:rPr>
          <w:rFonts w:ascii="Times New Roman" w:hAnsi="Times New Roman" w:cs="Times New Roman"/>
          <w:sz w:val="27"/>
          <w:szCs w:val="27"/>
        </w:rPr>
        <w:t xml:space="preserve"> </w:t>
      </w:r>
      <w:r w:rsidR="003D1215" w:rsidRPr="00A6451F">
        <w:rPr>
          <w:rFonts w:ascii="Times New Roman" w:hAnsi="Times New Roman" w:cs="Times New Roman"/>
          <w:sz w:val="27"/>
          <w:szCs w:val="27"/>
        </w:rPr>
        <w:t xml:space="preserve">       </w:t>
      </w:r>
      <w:r w:rsidR="00C30C30" w:rsidRPr="00A6451F">
        <w:rPr>
          <w:rFonts w:ascii="Times New Roman" w:hAnsi="Times New Roman" w:cs="Times New Roman"/>
          <w:sz w:val="27"/>
          <w:szCs w:val="27"/>
        </w:rPr>
        <w:t xml:space="preserve">  </w:t>
      </w:r>
      <w:r w:rsidRPr="00A6451F">
        <w:rPr>
          <w:rFonts w:ascii="Times New Roman" w:hAnsi="Times New Roman" w:cs="Times New Roman"/>
          <w:sz w:val="27"/>
          <w:szCs w:val="27"/>
        </w:rPr>
        <w:t xml:space="preserve"> </w:t>
      </w:r>
      <w:r w:rsidR="00722D53" w:rsidRPr="00A6451F">
        <w:rPr>
          <w:rFonts w:ascii="Times New Roman" w:hAnsi="Times New Roman" w:cs="Times New Roman"/>
          <w:sz w:val="27"/>
          <w:szCs w:val="27"/>
        </w:rPr>
        <w:t xml:space="preserve">О. В. </w:t>
      </w:r>
      <w:proofErr w:type="spellStart"/>
      <w:r w:rsidR="00722D53" w:rsidRPr="00A6451F">
        <w:rPr>
          <w:rFonts w:ascii="Times New Roman" w:hAnsi="Times New Roman" w:cs="Times New Roman"/>
          <w:sz w:val="27"/>
          <w:szCs w:val="27"/>
        </w:rPr>
        <w:t>Москал</w:t>
      </w:r>
      <w:r w:rsidR="00A6451F">
        <w:rPr>
          <w:rFonts w:ascii="Times New Roman" w:hAnsi="Times New Roman" w:cs="Times New Roman"/>
          <w:sz w:val="27"/>
          <w:szCs w:val="27"/>
        </w:rPr>
        <w:t>ё</w:t>
      </w:r>
      <w:r w:rsidR="00722D53" w:rsidRPr="00A6451F">
        <w:rPr>
          <w:rFonts w:ascii="Times New Roman" w:hAnsi="Times New Roman" w:cs="Times New Roman"/>
          <w:sz w:val="27"/>
          <w:szCs w:val="27"/>
        </w:rPr>
        <w:t>ва</w:t>
      </w:r>
      <w:proofErr w:type="spellEnd"/>
    </w:p>
    <w:p w:rsidR="00D6549C" w:rsidRDefault="00D6549C" w:rsidP="002F4EBE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6549C" w:rsidSect="00A6451F">
          <w:headerReference w:type="default" r:id="rId7"/>
          <w:pgSz w:w="11906" w:h="16838"/>
          <w:pgMar w:top="567" w:right="707" w:bottom="709" w:left="1276" w:header="709" w:footer="709" w:gutter="0"/>
          <w:pgNumType w:start="1"/>
          <w:cols w:space="708"/>
          <w:titlePg/>
          <w:docGrid w:linePitch="360"/>
        </w:sectPr>
      </w:pPr>
    </w:p>
    <w:p w:rsidR="00D6549C" w:rsidRPr="0085494F" w:rsidRDefault="00D6549C" w:rsidP="00D6549C">
      <w:pPr>
        <w:spacing w:after="0" w:line="240" w:lineRule="auto"/>
        <w:ind w:left="6237" w:right="-3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Pr="0085494F">
        <w:rPr>
          <w:rFonts w:ascii="Times New Roman" w:eastAsia="Calibri" w:hAnsi="Times New Roman" w:cs="Times New Roman"/>
          <w:sz w:val="28"/>
          <w:szCs w:val="28"/>
        </w:rPr>
        <w:t xml:space="preserve"> к заключению о результатах публичных слушаний по проекту решения Совета депутатов города Новосибирска «О внесении изменений в Устав города Новосибирска, принятый решением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Совета Новосибирска </w:t>
      </w:r>
      <w:r w:rsidRPr="0085494F">
        <w:rPr>
          <w:rFonts w:ascii="Times New Roman" w:eastAsia="Calibri" w:hAnsi="Times New Roman" w:cs="Times New Roman"/>
          <w:sz w:val="28"/>
          <w:szCs w:val="28"/>
        </w:rPr>
        <w:t>от 27.06.2007 № 616» от</w:t>
      </w:r>
      <w:r>
        <w:rPr>
          <w:rFonts w:ascii="Times New Roman" w:eastAsia="Calibri" w:hAnsi="Times New Roman" w:cs="Times New Roman"/>
          <w:sz w:val="28"/>
          <w:szCs w:val="28"/>
        </w:rPr>
        <w:t> 18 июля 2022</w:t>
      </w:r>
      <w:r w:rsidRPr="0085494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D6549C" w:rsidRDefault="00D6549C" w:rsidP="00D65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9C" w:rsidRDefault="00D6549C" w:rsidP="00D65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9C" w:rsidRDefault="00D6549C" w:rsidP="00D6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4B">
        <w:rPr>
          <w:rFonts w:ascii="Times New Roman" w:hAnsi="Times New Roman" w:cs="Times New Roman"/>
          <w:b/>
          <w:sz w:val="28"/>
          <w:szCs w:val="28"/>
        </w:rPr>
        <w:t>Предложения участников публичных слушаний по проекту решения Совета депутатов города Новосибирска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49C" w:rsidRDefault="00D6549C" w:rsidP="00D6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4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города Новосибирска, принятый решением городского Совета Новосибирска </w:t>
      </w:r>
      <w:r>
        <w:rPr>
          <w:rFonts w:ascii="Times New Roman" w:hAnsi="Times New Roman" w:cs="Times New Roman"/>
          <w:b/>
          <w:sz w:val="28"/>
          <w:szCs w:val="28"/>
        </w:rPr>
        <w:t>от 2</w:t>
      </w:r>
      <w:r w:rsidRPr="007E204B">
        <w:rPr>
          <w:rFonts w:ascii="Times New Roman" w:hAnsi="Times New Roman" w:cs="Times New Roman"/>
          <w:b/>
          <w:sz w:val="28"/>
          <w:szCs w:val="28"/>
        </w:rPr>
        <w:t>7.06.2007 № 616»</w:t>
      </w:r>
      <w:r>
        <w:rPr>
          <w:rFonts w:ascii="Times New Roman" w:hAnsi="Times New Roman" w:cs="Times New Roman"/>
          <w:b/>
          <w:sz w:val="28"/>
          <w:szCs w:val="28"/>
        </w:rPr>
        <w:t xml:space="preserve">, одобренные экспертами </w:t>
      </w:r>
    </w:p>
    <w:p w:rsidR="00D6549C" w:rsidRDefault="00D6549C" w:rsidP="00D6549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704"/>
        <w:gridCol w:w="3686"/>
        <w:gridCol w:w="6945"/>
        <w:gridCol w:w="3828"/>
      </w:tblGrid>
      <w:tr w:rsidR="00D6549C" w:rsidTr="00880441">
        <w:tc>
          <w:tcPr>
            <w:tcW w:w="704" w:type="dxa"/>
          </w:tcPr>
          <w:p w:rsidR="00D6549C" w:rsidRDefault="00D6549C" w:rsidP="0088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</w:t>
            </w:r>
          </w:p>
        </w:tc>
        <w:tc>
          <w:tcPr>
            <w:tcW w:w="3686" w:type="dxa"/>
          </w:tcPr>
          <w:p w:rsidR="00D6549C" w:rsidRDefault="00D6549C" w:rsidP="0088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предложения</w:t>
            </w:r>
          </w:p>
        </w:tc>
        <w:tc>
          <w:tcPr>
            <w:tcW w:w="6945" w:type="dxa"/>
          </w:tcPr>
          <w:p w:rsidR="00D6549C" w:rsidRDefault="00D6549C" w:rsidP="0088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необходимости учесть предложение</w:t>
            </w:r>
          </w:p>
        </w:tc>
        <w:tc>
          <w:tcPr>
            <w:tcW w:w="3828" w:type="dxa"/>
          </w:tcPr>
          <w:p w:rsidR="00D6549C" w:rsidRDefault="00D6549C" w:rsidP="0088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Мотивированное обоснование экспертов</w:t>
            </w:r>
          </w:p>
        </w:tc>
      </w:tr>
      <w:tr w:rsidR="00D6549C" w:rsidRPr="00673962" w:rsidTr="00880441">
        <w:tc>
          <w:tcPr>
            <w:tcW w:w="704" w:type="dxa"/>
          </w:tcPr>
          <w:p w:rsidR="00D6549C" w:rsidRPr="00D30427" w:rsidRDefault="00D6549C" w:rsidP="0088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6549C" w:rsidRPr="00673962" w:rsidRDefault="00460478" w:rsidP="00880441">
            <w:pPr>
              <w:ind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1.3 проекта решения после слова «референдума» дополнить словами «на территории города Новосибирска».</w:t>
            </w:r>
          </w:p>
        </w:tc>
        <w:tc>
          <w:tcPr>
            <w:tcW w:w="6945" w:type="dxa"/>
          </w:tcPr>
          <w:p w:rsidR="00D6549C" w:rsidRPr="00673962" w:rsidRDefault="00460478" w:rsidP="00F64600">
            <w:pPr>
              <w:ind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Предложение обусловлено необходимостью дополнительной конкретизации вида избирательной комиссии, осуществляющей организацию и проведение голосования по отзыву депутата Совета депутатов города Новосибирска, мэра города Новосибирска. А также направлено на учет положения пункта 1 постановления избирательной комиссии Новосибирской области от 10.06.2022 № 132/978-6, которым в соответствии с </w:t>
            </w:r>
            <w:r w:rsidR="00F64600">
              <w:rPr>
                <w:rFonts w:ascii="Times New Roman" w:hAnsi="Times New Roman"/>
                <w:sz w:val="28"/>
                <w:szCs w:val="28"/>
              </w:rPr>
              <w:t>частью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статьи 9 Федерального закона от 14.03.2022 № 60-ФЗ «О внесении изменений в отдельные законодательные акты Российской Федерации» на территориальную избирательную комиссию Центрального района города Новосибирска с 10.06.2022 в полном объеме возложены установленные Федеральным законом от 12.06.2002 № 67-ФЗ «Об основных гарантиях избирательных прав и права на участие в референдуме граждан Российской Федерации» полномочия по подготовке и проведению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выборов в органы местного самоуправления, местного референдума на территории города Новосибирска.</w:t>
            </w:r>
          </w:p>
        </w:tc>
        <w:tc>
          <w:tcPr>
            <w:tcW w:w="3828" w:type="dxa"/>
          </w:tcPr>
          <w:p w:rsidR="00460478" w:rsidRDefault="00460478" w:rsidP="00B93C36">
            <w:pPr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6549C">
              <w:rPr>
                <w:rFonts w:ascii="Times New Roman" w:hAnsi="Times New Roman" w:cs="Times New Roman"/>
                <w:sz w:val="28"/>
                <w:szCs w:val="28"/>
              </w:rPr>
              <w:t>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носит уточняющий характер.</w:t>
            </w:r>
          </w:p>
          <w:p w:rsidR="00D6549C" w:rsidRPr="00673962" w:rsidRDefault="00D6549C" w:rsidP="00B93C36">
            <w:pPr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36" w:rsidRPr="00673962" w:rsidTr="00880441">
        <w:tc>
          <w:tcPr>
            <w:tcW w:w="704" w:type="dxa"/>
          </w:tcPr>
          <w:p w:rsidR="00B93C36" w:rsidRDefault="00B93C36" w:rsidP="00B9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B93C36" w:rsidRDefault="00B93C36" w:rsidP="00B93C36">
            <w:pPr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1.10 проекта решения изложить в следующей редакции:</w:t>
            </w:r>
          </w:p>
          <w:p w:rsidR="00B93C36" w:rsidRDefault="00B93C36" w:rsidP="00B93C36">
            <w:pPr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«1.10. </w:t>
            </w:r>
            <w:r w:rsidRPr="00DF15A0">
              <w:rPr>
                <w:rFonts w:ascii="Times New Roman" w:hAnsi="Times New Roman"/>
                <w:sz w:val="28"/>
                <w:szCs w:val="28"/>
              </w:rPr>
              <w:t>В части 1 статьи 50 слова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15A0">
              <w:rPr>
                <w:rFonts w:ascii="Times New Roman" w:hAnsi="Times New Roman"/>
                <w:sz w:val="28"/>
                <w:szCs w:val="28"/>
              </w:rPr>
              <w:t>Новосибирской городской муниципальной избирательной комиссией»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исключить.».</w:t>
            </w:r>
          </w:p>
        </w:tc>
        <w:tc>
          <w:tcPr>
            <w:tcW w:w="6945" w:type="dxa"/>
          </w:tcPr>
          <w:p w:rsidR="00B93C36" w:rsidRDefault="00B93C36" w:rsidP="00B93C36">
            <w:pPr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к проекту решения связано с необходимостью исключения муниципального органа города</w:t>
            </w:r>
            <w:r w:rsidRPr="003E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Новосибирска - Новосибирской городской муниципальной</w:t>
            </w:r>
            <w:r w:rsidRPr="0057574D">
              <w:rPr>
                <w:rFonts w:ascii="Times New Roman" w:hAnsi="Times New Roman"/>
                <w:sz w:val="28"/>
                <w:szCs w:val="28"/>
              </w:rPr>
              <w:t xml:space="preserve"> изби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рательной комиссии из перечня субъектов правотворческой инициативы, </w:t>
            </w:r>
            <w:r w:rsidRPr="0057574D">
              <w:rPr>
                <w:rFonts w:ascii="Times New Roman" w:hAnsi="Times New Roman"/>
                <w:sz w:val="28"/>
                <w:szCs w:val="28"/>
              </w:rPr>
              <w:t>уполномоченных вносить проекты муниципальных правовых актов города Новосибирска.</w:t>
            </w:r>
          </w:p>
          <w:p w:rsidR="00B93C36" w:rsidRDefault="00B93C36" w:rsidP="00B93C36">
            <w:pPr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настоящее время</w:t>
            </w:r>
            <w:r w:rsidRPr="0057574D">
              <w:rPr>
                <w:rFonts w:ascii="Times New Roman" w:hAnsi="Times New Roman"/>
                <w:sz w:val="28"/>
                <w:szCs w:val="28"/>
              </w:rPr>
              <w:t xml:space="preserve"> частью 1 статьи 50 Устава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Новосибирска, </w:t>
            </w:r>
            <w:r w:rsidRPr="0057574D">
              <w:rPr>
                <w:rFonts w:ascii="Times New Roman" w:hAnsi="Times New Roman"/>
                <w:sz w:val="28"/>
                <w:szCs w:val="28"/>
              </w:rPr>
              <w:t>с учетом положения части 1 статьи 46 Федерального закона от 06.10.2003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574D">
              <w:rPr>
                <w:rFonts w:ascii="Times New Roman" w:hAnsi="Times New Roman"/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7574D">
              <w:rPr>
                <w:rFonts w:ascii="Times New Roman" w:hAnsi="Times New Roman"/>
                <w:sz w:val="28"/>
                <w:szCs w:val="28"/>
              </w:rPr>
              <w:t xml:space="preserve"> в число субъектов правотворческой инициативы включены депутаты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 города Новосибирска</w:t>
            </w:r>
            <w:r w:rsidRPr="0057574D">
              <w:rPr>
                <w:rFonts w:ascii="Times New Roman" w:hAnsi="Times New Roman"/>
                <w:sz w:val="28"/>
                <w:szCs w:val="28"/>
              </w:rPr>
              <w:t>, постоянные комиссии и иные постоянные органы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 города Новосибирска</w:t>
            </w:r>
            <w:r w:rsidRPr="0057574D">
              <w:rPr>
                <w:rFonts w:ascii="Times New Roman" w:hAnsi="Times New Roman"/>
                <w:sz w:val="28"/>
                <w:szCs w:val="28"/>
              </w:rPr>
              <w:t>, мэр города Новосибирска, контрольно-счетная палата города Новосибирска, Новосибирская городская муниципальная изби</w:t>
            </w:r>
            <w:r>
              <w:rPr>
                <w:rFonts w:ascii="Times New Roman" w:hAnsi="Times New Roman"/>
                <w:sz w:val="28"/>
                <w:szCs w:val="28"/>
              </w:rPr>
              <w:t>рательная комиссия, прокуратура</w:t>
            </w:r>
            <w:r w:rsidRPr="0057574D">
              <w:rPr>
                <w:rFonts w:ascii="Times New Roman" w:hAnsi="Times New Roman"/>
                <w:sz w:val="28"/>
                <w:szCs w:val="28"/>
              </w:rPr>
              <w:t xml:space="preserve"> города Новосибирска, органы территориального общественного самоуправления, инициативные группы граждан.</w:t>
            </w:r>
          </w:p>
          <w:p w:rsidR="00B93C36" w:rsidRDefault="00B93C36" w:rsidP="00B93C36">
            <w:pPr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принятием Федерального закона от 14.03.2022 № 60-ФЗ «О внесении изменений в отдельные законодательные акты Российской Федерации» с 01.01.2023 избирательные комиссии муниципальных образований упраздняются.</w:t>
            </w:r>
          </w:p>
          <w:p w:rsidR="00B93C36" w:rsidRDefault="00B93C36" w:rsidP="00B93C36">
            <w:pPr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этом </w:t>
            </w:r>
            <w:r>
              <w:t xml:space="preserve"> </w:t>
            </w:r>
            <w:r w:rsidRPr="003E7EF0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3E7EF0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Новосибирской области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10.06.2022 № 132/978-6 </w:t>
            </w:r>
            <w:r w:rsidRPr="003E7EF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E7E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с </w:t>
            </w:r>
            <w:r w:rsidR="00F64600">
              <w:rPr>
                <w:rFonts w:ascii="Times New Roman" w:hAnsi="Times New Roman"/>
                <w:sz w:val="28"/>
                <w:szCs w:val="28"/>
              </w:rPr>
              <w:t>частью</w:t>
            </w:r>
            <w:r w:rsidRPr="003E7EF0">
              <w:rPr>
                <w:rFonts w:ascii="Times New Roman" w:hAnsi="Times New Roman"/>
                <w:sz w:val="28"/>
                <w:szCs w:val="28"/>
              </w:rPr>
              <w:t xml:space="preserve"> 9 статьи 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указанного </w:t>
            </w:r>
            <w:r w:rsidRPr="003E7EF0">
              <w:rPr>
                <w:rFonts w:ascii="Times New Roman" w:hAnsi="Times New Roman"/>
                <w:sz w:val="28"/>
                <w:szCs w:val="28"/>
              </w:rPr>
              <w:t>Федерального закона с 10.06.2022 полномочия, установленные Федеральным законом 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E7EF0">
              <w:rPr>
                <w:rFonts w:ascii="Times New Roman" w:hAnsi="Times New Roman"/>
                <w:sz w:val="28"/>
                <w:szCs w:val="28"/>
              </w:rPr>
              <w:t>12.06.2002 №</w:t>
            </w:r>
            <w:r w:rsidR="00726614">
              <w:rPr>
                <w:rFonts w:ascii="Times New Roman" w:hAnsi="Times New Roman"/>
                <w:sz w:val="28"/>
                <w:szCs w:val="28"/>
              </w:rPr>
              <w:t> </w:t>
            </w:r>
            <w:r w:rsidRPr="003E7EF0">
              <w:rPr>
                <w:rFonts w:ascii="Times New Roman" w:hAnsi="Times New Roman"/>
                <w:sz w:val="28"/>
                <w:szCs w:val="28"/>
              </w:rPr>
              <w:t>67-ФЗ «Об основных гарантиях избирательных прав и права на участие в референдуме граждан Российской Федерации», по подготовке и проведению выборов в органы местного самоуправления, местного референдума на территории города Новосибирска в полном объеме возложены на территориальную избирательную комиссию Центрального района города Новосибирска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ТИК Центрального района)</w:t>
            </w:r>
            <w:r w:rsidRPr="003E7E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3C36" w:rsidRDefault="00B93C36" w:rsidP="00B93C36">
            <w:pPr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 Центрального района не является муниципальным органом, формируется государственным органом – избирательной комиссией Новосибирской области и в соответствии с действующим законодательством не обладает идентичным с избирательной комиссией муниципального образования правовым статусом.</w:t>
            </w:r>
          </w:p>
          <w:p w:rsidR="00B93C36" w:rsidRDefault="00B93C36" w:rsidP="00B93C36">
            <w:pPr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связи с чем наделение ее статусом субъекта правотворческой инициативы, уполномоченным вносить проекты муниципальных правовых актов города Новосибирска, представляется нецелесообразным.</w:t>
            </w:r>
          </w:p>
          <w:p w:rsidR="00B93C36" w:rsidRDefault="00B93C36" w:rsidP="00B93C36">
            <w:pPr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Данное мнение выражено и в письме избирательной комиссии Новосибирской области от 22.06.2022 № 01-13/695, поступившем в ответ на запрос Совета депутатов города Новосибирска от 20.06.2022 № 04/3-4/03684.</w:t>
            </w:r>
          </w:p>
          <w:p w:rsidR="00B93C36" w:rsidRDefault="00B93C36" w:rsidP="00B93C36">
            <w:pPr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чем представляется необходимым внести в проект решения предложенную корректировку.</w:t>
            </w:r>
          </w:p>
          <w:p w:rsidR="00B93C36" w:rsidRDefault="00B93C36" w:rsidP="00B93C36">
            <w:pPr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93C36" w:rsidRDefault="00B93C36" w:rsidP="00B93C36">
            <w:pPr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направлено на уточнение определяемого Уставом города Новосибирска перечня субъектов правотворческой инициативы по проектам муниципальных правовых актов с учетом мнения избирательной комиссии Новосибирской области.</w:t>
            </w:r>
          </w:p>
        </w:tc>
      </w:tr>
    </w:tbl>
    <w:p w:rsidR="00D6549C" w:rsidRPr="007A0BEB" w:rsidRDefault="00D6549C" w:rsidP="002F4E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6549C" w:rsidRPr="007A0BEB" w:rsidSect="00332343">
      <w:pgSz w:w="16838" w:h="11906" w:orient="landscape"/>
      <w:pgMar w:top="991" w:right="1418" w:bottom="56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13" w:rsidRDefault="00054A13" w:rsidP="00CA7CC4">
      <w:pPr>
        <w:spacing w:after="0" w:line="240" w:lineRule="auto"/>
      </w:pPr>
      <w:r>
        <w:separator/>
      </w:r>
    </w:p>
  </w:endnote>
  <w:endnote w:type="continuationSeparator" w:id="0">
    <w:p w:rsidR="00054A13" w:rsidRDefault="00054A13" w:rsidP="00CA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13" w:rsidRDefault="00054A13" w:rsidP="00CA7CC4">
      <w:pPr>
        <w:spacing w:after="0" w:line="240" w:lineRule="auto"/>
      </w:pPr>
      <w:r>
        <w:separator/>
      </w:r>
    </w:p>
  </w:footnote>
  <w:footnote w:type="continuationSeparator" w:id="0">
    <w:p w:rsidR="00054A13" w:rsidRDefault="00054A13" w:rsidP="00CA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5111"/>
      <w:docPartObj>
        <w:docPartGallery w:val="Page Numbers (Top of Page)"/>
        <w:docPartUnique/>
      </w:docPartObj>
    </w:sdtPr>
    <w:sdtEndPr/>
    <w:sdtContent>
      <w:p w:rsidR="009E1F5B" w:rsidRDefault="001478F2">
        <w:pPr>
          <w:pStyle w:val="a3"/>
          <w:jc w:val="center"/>
        </w:pPr>
        <w:r w:rsidRPr="00D27EB3">
          <w:rPr>
            <w:rFonts w:ascii="Times New Roman" w:hAnsi="Times New Roman" w:cs="Times New Roman"/>
          </w:rPr>
          <w:fldChar w:fldCharType="begin"/>
        </w:r>
        <w:r w:rsidR="009E1F5B" w:rsidRPr="00D27EB3">
          <w:rPr>
            <w:rFonts w:ascii="Times New Roman" w:hAnsi="Times New Roman" w:cs="Times New Roman"/>
          </w:rPr>
          <w:instrText xml:space="preserve"> PAGE   \* MERGEFORMAT </w:instrText>
        </w:r>
        <w:r w:rsidRPr="00D27EB3">
          <w:rPr>
            <w:rFonts w:ascii="Times New Roman" w:hAnsi="Times New Roman" w:cs="Times New Roman"/>
          </w:rPr>
          <w:fldChar w:fldCharType="separate"/>
        </w:r>
        <w:r w:rsidR="00B728DD">
          <w:rPr>
            <w:rFonts w:ascii="Times New Roman" w:hAnsi="Times New Roman" w:cs="Times New Roman"/>
            <w:noProof/>
          </w:rPr>
          <w:t>2</w:t>
        </w:r>
        <w:r w:rsidRPr="00D27EB3">
          <w:rPr>
            <w:rFonts w:ascii="Times New Roman" w:hAnsi="Times New Roman" w:cs="Times New Roman"/>
          </w:rPr>
          <w:fldChar w:fldCharType="end"/>
        </w:r>
      </w:p>
    </w:sdtContent>
  </w:sdt>
  <w:p w:rsidR="00CA7CC4" w:rsidRDefault="00CA7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54"/>
    <w:rsid w:val="000122F0"/>
    <w:rsid w:val="00035CEC"/>
    <w:rsid w:val="00043569"/>
    <w:rsid w:val="00054226"/>
    <w:rsid w:val="00054A13"/>
    <w:rsid w:val="000710C5"/>
    <w:rsid w:val="00077026"/>
    <w:rsid w:val="00084A5D"/>
    <w:rsid w:val="000975A6"/>
    <w:rsid w:val="000A7C6A"/>
    <w:rsid w:val="000B3E5E"/>
    <w:rsid w:val="000B4902"/>
    <w:rsid w:val="000B66C9"/>
    <w:rsid w:val="000C0ED0"/>
    <w:rsid w:val="000D71B4"/>
    <w:rsid w:val="000F4EA2"/>
    <w:rsid w:val="000F76F2"/>
    <w:rsid w:val="00112EE6"/>
    <w:rsid w:val="0012357B"/>
    <w:rsid w:val="00124363"/>
    <w:rsid w:val="00142F21"/>
    <w:rsid w:val="001478F2"/>
    <w:rsid w:val="00154B0F"/>
    <w:rsid w:val="00155AFF"/>
    <w:rsid w:val="001614F0"/>
    <w:rsid w:val="00170BC4"/>
    <w:rsid w:val="001819BE"/>
    <w:rsid w:val="00187995"/>
    <w:rsid w:val="0019167A"/>
    <w:rsid w:val="00191694"/>
    <w:rsid w:val="00191C73"/>
    <w:rsid w:val="001A14B4"/>
    <w:rsid w:val="001C496A"/>
    <w:rsid w:val="001D1F0B"/>
    <w:rsid w:val="001D1F89"/>
    <w:rsid w:val="001D6E57"/>
    <w:rsid w:val="001E294C"/>
    <w:rsid w:val="002012B4"/>
    <w:rsid w:val="002043A5"/>
    <w:rsid w:val="00214895"/>
    <w:rsid w:val="0022088F"/>
    <w:rsid w:val="00222553"/>
    <w:rsid w:val="002272CF"/>
    <w:rsid w:val="00231AB1"/>
    <w:rsid w:val="00232130"/>
    <w:rsid w:val="00232600"/>
    <w:rsid w:val="00241847"/>
    <w:rsid w:val="002457C7"/>
    <w:rsid w:val="00260307"/>
    <w:rsid w:val="002647C5"/>
    <w:rsid w:val="00274755"/>
    <w:rsid w:val="00295059"/>
    <w:rsid w:val="002A53EB"/>
    <w:rsid w:val="002B3697"/>
    <w:rsid w:val="002B641E"/>
    <w:rsid w:val="002C139C"/>
    <w:rsid w:val="002C7183"/>
    <w:rsid w:val="002D72DD"/>
    <w:rsid w:val="002E0E6D"/>
    <w:rsid w:val="002E1B09"/>
    <w:rsid w:val="002E3D37"/>
    <w:rsid w:val="002E49DA"/>
    <w:rsid w:val="002E5E72"/>
    <w:rsid w:val="002E7599"/>
    <w:rsid w:val="002F4EBE"/>
    <w:rsid w:val="002F5022"/>
    <w:rsid w:val="00300B47"/>
    <w:rsid w:val="00320A00"/>
    <w:rsid w:val="00321EFA"/>
    <w:rsid w:val="003245BD"/>
    <w:rsid w:val="003303C8"/>
    <w:rsid w:val="00332343"/>
    <w:rsid w:val="003424F1"/>
    <w:rsid w:val="003455AB"/>
    <w:rsid w:val="00345959"/>
    <w:rsid w:val="00347C7C"/>
    <w:rsid w:val="0035167D"/>
    <w:rsid w:val="00361BFE"/>
    <w:rsid w:val="00365134"/>
    <w:rsid w:val="00366599"/>
    <w:rsid w:val="00383B8F"/>
    <w:rsid w:val="00383EAB"/>
    <w:rsid w:val="00384AA3"/>
    <w:rsid w:val="00396930"/>
    <w:rsid w:val="003A041A"/>
    <w:rsid w:val="003A1ED9"/>
    <w:rsid w:val="003C75B1"/>
    <w:rsid w:val="003D1215"/>
    <w:rsid w:val="003D2D95"/>
    <w:rsid w:val="003E561D"/>
    <w:rsid w:val="003E6689"/>
    <w:rsid w:val="003F2006"/>
    <w:rsid w:val="00401F99"/>
    <w:rsid w:val="00417BFE"/>
    <w:rsid w:val="00423D2C"/>
    <w:rsid w:val="00426C89"/>
    <w:rsid w:val="00430279"/>
    <w:rsid w:val="00460478"/>
    <w:rsid w:val="00490D4D"/>
    <w:rsid w:val="004A5A7F"/>
    <w:rsid w:val="004B6E7F"/>
    <w:rsid w:val="004D0480"/>
    <w:rsid w:val="004D0613"/>
    <w:rsid w:val="004D6450"/>
    <w:rsid w:val="004F428D"/>
    <w:rsid w:val="004F51BF"/>
    <w:rsid w:val="004F586B"/>
    <w:rsid w:val="00512A0C"/>
    <w:rsid w:val="00536C29"/>
    <w:rsid w:val="005460F7"/>
    <w:rsid w:val="00546205"/>
    <w:rsid w:val="005468AB"/>
    <w:rsid w:val="00580E0C"/>
    <w:rsid w:val="0058247F"/>
    <w:rsid w:val="00584300"/>
    <w:rsid w:val="00592010"/>
    <w:rsid w:val="00593E6B"/>
    <w:rsid w:val="005A2A53"/>
    <w:rsid w:val="005C0C3E"/>
    <w:rsid w:val="005C1173"/>
    <w:rsid w:val="005C4FA9"/>
    <w:rsid w:val="005C5E1A"/>
    <w:rsid w:val="005D45B0"/>
    <w:rsid w:val="005D762B"/>
    <w:rsid w:val="005E1006"/>
    <w:rsid w:val="005F4E36"/>
    <w:rsid w:val="00605228"/>
    <w:rsid w:val="00614147"/>
    <w:rsid w:val="0062539C"/>
    <w:rsid w:val="00645E29"/>
    <w:rsid w:val="006626B1"/>
    <w:rsid w:val="006A63B3"/>
    <w:rsid w:val="006B372E"/>
    <w:rsid w:val="006B3CE3"/>
    <w:rsid w:val="006B43FD"/>
    <w:rsid w:val="006B60FA"/>
    <w:rsid w:val="006B61B0"/>
    <w:rsid w:val="006B6588"/>
    <w:rsid w:val="006D42AD"/>
    <w:rsid w:val="006F112E"/>
    <w:rsid w:val="006F3372"/>
    <w:rsid w:val="006F50E3"/>
    <w:rsid w:val="006F63F0"/>
    <w:rsid w:val="006F6D12"/>
    <w:rsid w:val="00710DDE"/>
    <w:rsid w:val="00715743"/>
    <w:rsid w:val="00715D47"/>
    <w:rsid w:val="00722D53"/>
    <w:rsid w:val="00726614"/>
    <w:rsid w:val="007366B5"/>
    <w:rsid w:val="00742CC4"/>
    <w:rsid w:val="00743077"/>
    <w:rsid w:val="00744ECD"/>
    <w:rsid w:val="00756EDB"/>
    <w:rsid w:val="00771AAD"/>
    <w:rsid w:val="00772803"/>
    <w:rsid w:val="00780B04"/>
    <w:rsid w:val="00794C19"/>
    <w:rsid w:val="007A0BEB"/>
    <w:rsid w:val="007A1BD3"/>
    <w:rsid w:val="007B1918"/>
    <w:rsid w:val="007B1C2A"/>
    <w:rsid w:val="007D5453"/>
    <w:rsid w:val="007E3749"/>
    <w:rsid w:val="007E6BFB"/>
    <w:rsid w:val="007F70FA"/>
    <w:rsid w:val="007F7D81"/>
    <w:rsid w:val="00803FB4"/>
    <w:rsid w:val="00807212"/>
    <w:rsid w:val="00812AFC"/>
    <w:rsid w:val="00825040"/>
    <w:rsid w:val="00832511"/>
    <w:rsid w:val="0083480F"/>
    <w:rsid w:val="00836C52"/>
    <w:rsid w:val="00842EC6"/>
    <w:rsid w:val="00843106"/>
    <w:rsid w:val="008475A5"/>
    <w:rsid w:val="00852789"/>
    <w:rsid w:val="00857F04"/>
    <w:rsid w:val="00872F1C"/>
    <w:rsid w:val="0087532A"/>
    <w:rsid w:val="0088768A"/>
    <w:rsid w:val="008957FB"/>
    <w:rsid w:val="008C0CEC"/>
    <w:rsid w:val="008C4EEA"/>
    <w:rsid w:val="008C6FE1"/>
    <w:rsid w:val="008F2274"/>
    <w:rsid w:val="008F2599"/>
    <w:rsid w:val="008F2E90"/>
    <w:rsid w:val="008F3087"/>
    <w:rsid w:val="008F4224"/>
    <w:rsid w:val="008F4B07"/>
    <w:rsid w:val="009017A9"/>
    <w:rsid w:val="009119B1"/>
    <w:rsid w:val="0091421D"/>
    <w:rsid w:val="00940B4F"/>
    <w:rsid w:val="009622D1"/>
    <w:rsid w:val="00963B47"/>
    <w:rsid w:val="00964050"/>
    <w:rsid w:val="00965979"/>
    <w:rsid w:val="00991715"/>
    <w:rsid w:val="0099341D"/>
    <w:rsid w:val="009B0D13"/>
    <w:rsid w:val="009B4619"/>
    <w:rsid w:val="009C2D89"/>
    <w:rsid w:val="009C440E"/>
    <w:rsid w:val="009D3E01"/>
    <w:rsid w:val="009E1F5B"/>
    <w:rsid w:val="009F35E1"/>
    <w:rsid w:val="00A233EE"/>
    <w:rsid w:val="00A35911"/>
    <w:rsid w:val="00A56216"/>
    <w:rsid w:val="00A6451F"/>
    <w:rsid w:val="00A674CA"/>
    <w:rsid w:val="00A9052C"/>
    <w:rsid w:val="00AA2F01"/>
    <w:rsid w:val="00AA4CA6"/>
    <w:rsid w:val="00B07867"/>
    <w:rsid w:val="00B127F7"/>
    <w:rsid w:val="00B3741F"/>
    <w:rsid w:val="00B42491"/>
    <w:rsid w:val="00B666A1"/>
    <w:rsid w:val="00B7127E"/>
    <w:rsid w:val="00B728DD"/>
    <w:rsid w:val="00B82DE8"/>
    <w:rsid w:val="00B8758F"/>
    <w:rsid w:val="00B90216"/>
    <w:rsid w:val="00B93792"/>
    <w:rsid w:val="00B93BB5"/>
    <w:rsid w:val="00B93C36"/>
    <w:rsid w:val="00B95004"/>
    <w:rsid w:val="00BA6073"/>
    <w:rsid w:val="00BB3A3B"/>
    <w:rsid w:val="00BC4641"/>
    <w:rsid w:val="00BD08E5"/>
    <w:rsid w:val="00BD6410"/>
    <w:rsid w:val="00C23FFA"/>
    <w:rsid w:val="00C30C30"/>
    <w:rsid w:val="00C34F43"/>
    <w:rsid w:val="00C46150"/>
    <w:rsid w:val="00C4698D"/>
    <w:rsid w:val="00C46F41"/>
    <w:rsid w:val="00C472DA"/>
    <w:rsid w:val="00C6127C"/>
    <w:rsid w:val="00C979F6"/>
    <w:rsid w:val="00CA742D"/>
    <w:rsid w:val="00CA7CC4"/>
    <w:rsid w:val="00CB2D40"/>
    <w:rsid w:val="00CB7773"/>
    <w:rsid w:val="00CC0A53"/>
    <w:rsid w:val="00CD4A93"/>
    <w:rsid w:val="00CE1804"/>
    <w:rsid w:val="00CF2DFF"/>
    <w:rsid w:val="00D02D1A"/>
    <w:rsid w:val="00D04205"/>
    <w:rsid w:val="00D22361"/>
    <w:rsid w:val="00D25FD6"/>
    <w:rsid w:val="00D27EB3"/>
    <w:rsid w:val="00D40990"/>
    <w:rsid w:val="00D57DA4"/>
    <w:rsid w:val="00D6549C"/>
    <w:rsid w:val="00D727C4"/>
    <w:rsid w:val="00D82626"/>
    <w:rsid w:val="00DB6A22"/>
    <w:rsid w:val="00DB7E43"/>
    <w:rsid w:val="00DC20B9"/>
    <w:rsid w:val="00DC3147"/>
    <w:rsid w:val="00DC562C"/>
    <w:rsid w:val="00DC5C12"/>
    <w:rsid w:val="00DD14A5"/>
    <w:rsid w:val="00DD32E9"/>
    <w:rsid w:val="00DF01E7"/>
    <w:rsid w:val="00DF6DA2"/>
    <w:rsid w:val="00E01717"/>
    <w:rsid w:val="00E042D2"/>
    <w:rsid w:val="00E24831"/>
    <w:rsid w:val="00E30E17"/>
    <w:rsid w:val="00E35E90"/>
    <w:rsid w:val="00E41F0D"/>
    <w:rsid w:val="00E44C1D"/>
    <w:rsid w:val="00E5038E"/>
    <w:rsid w:val="00E76C9B"/>
    <w:rsid w:val="00EB3606"/>
    <w:rsid w:val="00ED109A"/>
    <w:rsid w:val="00ED1ACD"/>
    <w:rsid w:val="00ED3157"/>
    <w:rsid w:val="00ED403A"/>
    <w:rsid w:val="00EE2B6D"/>
    <w:rsid w:val="00F055AD"/>
    <w:rsid w:val="00F07CD4"/>
    <w:rsid w:val="00F07E5B"/>
    <w:rsid w:val="00F24B02"/>
    <w:rsid w:val="00F35828"/>
    <w:rsid w:val="00F4294D"/>
    <w:rsid w:val="00F462C7"/>
    <w:rsid w:val="00F61CC0"/>
    <w:rsid w:val="00F62754"/>
    <w:rsid w:val="00F64600"/>
    <w:rsid w:val="00F66BC3"/>
    <w:rsid w:val="00F92916"/>
    <w:rsid w:val="00F9366D"/>
    <w:rsid w:val="00F93F12"/>
    <w:rsid w:val="00F96C88"/>
    <w:rsid w:val="00FA0210"/>
    <w:rsid w:val="00FA1CEB"/>
    <w:rsid w:val="00FA3C30"/>
    <w:rsid w:val="00FB74E9"/>
    <w:rsid w:val="00FC4EBE"/>
    <w:rsid w:val="00FD0F90"/>
    <w:rsid w:val="00FE0133"/>
    <w:rsid w:val="00FE1936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378B"/>
  <w15:docId w15:val="{C1C62D42-654B-4319-850F-20E4D8D9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CC4"/>
  </w:style>
  <w:style w:type="paragraph" w:styleId="a5">
    <w:name w:val="footer"/>
    <w:basedOn w:val="a"/>
    <w:link w:val="a6"/>
    <w:uiPriority w:val="99"/>
    <w:semiHidden/>
    <w:unhideWhenUsed/>
    <w:rsid w:val="00CA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7CC4"/>
  </w:style>
  <w:style w:type="table" w:styleId="a7">
    <w:name w:val="Table Grid"/>
    <w:basedOn w:val="a1"/>
    <w:uiPriority w:val="59"/>
    <w:rsid w:val="00264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3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B1918"/>
    <w:rPr>
      <w:b/>
      <w:bCs/>
    </w:rPr>
  </w:style>
  <w:style w:type="character" w:styleId="ab">
    <w:name w:val="Hyperlink"/>
    <w:basedOn w:val="a0"/>
    <w:uiPriority w:val="99"/>
    <w:unhideWhenUsed/>
    <w:rsid w:val="00191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413D-9DF2-4574-BB65-BF8BF2F8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ZTarverdieva</dc:creator>
  <cp:lastModifiedBy>Гетманова Анастасия Владимировна</cp:lastModifiedBy>
  <cp:revision>4</cp:revision>
  <cp:lastPrinted>2022-07-22T05:34:00Z</cp:lastPrinted>
  <dcterms:created xsi:type="dcterms:W3CDTF">2022-07-22T05:23:00Z</dcterms:created>
  <dcterms:modified xsi:type="dcterms:W3CDTF">2022-07-22T05:38:00Z</dcterms:modified>
</cp:coreProperties>
</file>