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A3" w:rsidRPr="005906A3" w:rsidRDefault="005906A3" w:rsidP="005906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5906A3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5906A3">
        <w:rPr>
          <w:rFonts w:ascii="Times New Roman" w:hAnsi="Times New Roman" w:cs="Times New Roman"/>
          <w:sz w:val="28"/>
          <w:szCs w:val="28"/>
        </w:rPr>
        <w:br/>
      </w:r>
    </w:p>
    <w:p w:rsidR="005906A3" w:rsidRPr="005906A3" w:rsidRDefault="005906A3" w:rsidP="005906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РЕШЕНИЕ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от 25 апреля 2018 г. N 616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ДОЛЖНОСТИ, ОГРАНИЧЕНИЙ, ЗАПРЕТОВ И ИСПОЛНЕНИЮ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ИМИ ОБЯЗАННОСТЕЙ, УСТАНОВЛЕННЫХ В ЦЕЛЯХ</w:t>
      </w:r>
    </w:p>
    <w:p w:rsidR="005906A3" w:rsidRPr="005906A3" w:rsidRDefault="005906A3" w:rsidP="00590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906A3" w:rsidRPr="005906A3" w:rsidRDefault="005906A3" w:rsidP="0059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06A3" w:rsidRPr="005906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A3" w:rsidRPr="005906A3" w:rsidRDefault="005906A3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A3" w:rsidRPr="005906A3" w:rsidRDefault="005906A3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от 26.09.2018 </w:t>
            </w:r>
            <w:hyperlink r:id="rId5" w:history="1">
              <w:r w:rsidRPr="005906A3">
                <w:rPr>
                  <w:rFonts w:ascii="Times New Roman" w:hAnsi="Times New Roman" w:cs="Times New Roman"/>
                  <w:sz w:val="28"/>
                  <w:szCs w:val="28"/>
                </w:rPr>
                <w:t>N 684</w:t>
              </w:r>
            </w:hyperlink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, от 28.10.2020 </w:t>
            </w:r>
            <w:hyperlink r:id="rId6" w:history="1">
              <w:r w:rsidRPr="005906A3">
                <w:rPr>
                  <w:rFonts w:ascii="Times New Roman" w:hAnsi="Times New Roman" w:cs="Times New Roman"/>
                  <w:sz w:val="28"/>
                  <w:szCs w:val="28"/>
                </w:rPr>
                <w:t>N 42</w:t>
              </w:r>
            </w:hyperlink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A3" w:rsidRPr="005906A3" w:rsidRDefault="005906A3" w:rsidP="00590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5906A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8" w:history="1">
        <w:r w:rsidRPr="005906A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9" w:history="1">
        <w:r w:rsidRPr="005906A3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"О запрете отдельн</w:t>
      </w:r>
      <w:bookmarkStart w:id="0" w:name="_GoBack"/>
      <w:bookmarkEnd w:id="0"/>
      <w:r w:rsidRPr="005906A3">
        <w:rPr>
          <w:rFonts w:ascii="Times New Roman" w:hAnsi="Times New Roman" w:cs="Times New Roman"/>
          <w:sz w:val="28"/>
          <w:szCs w:val="28"/>
        </w:rPr>
        <w:t xml:space="preserve">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 w:history="1">
        <w:r w:rsidRPr="005906A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25.04.2018 N 593 "Об отдельных вопросах противодействия коррупции", руководствуясь </w:t>
      </w:r>
      <w:hyperlink r:id="rId11" w:history="1">
        <w:r w:rsidRPr="005906A3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1. Создать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коррупции.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коррупции: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1"/>
        <w:gridCol w:w="396"/>
        <w:gridCol w:w="4592"/>
      </w:tblGrid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Тямин</w:t>
            </w:r>
            <w:proofErr w:type="spellEnd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Новосибирска, председатель;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города Новосибирска, заместитель председателя.</w:t>
            </w:r>
          </w:p>
        </w:tc>
      </w:tr>
      <w:tr w:rsidR="005906A3" w:rsidRPr="005906A3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Гудовский</w:t>
            </w:r>
            <w:proofErr w:type="spellEnd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Краткая Тамара Геннадьевна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председатель Новосибирской городской муниципальной избирательной комиссии;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Реутова Ирина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 Совета депутатов города Новосибирска;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Тыртышный</w:t>
            </w:r>
            <w:proofErr w:type="spellEnd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 Антон Григорьевич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Хатеев</w:t>
            </w:r>
            <w:proofErr w:type="spellEnd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города Новосибирска;</w:t>
            </w:r>
          </w:p>
        </w:tc>
      </w:tr>
      <w:tr w:rsidR="005906A3" w:rsidRPr="005906A3"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Шварцкопп</w:t>
            </w:r>
            <w:proofErr w:type="spellEnd"/>
            <w:r w:rsidRPr="005906A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906A3" w:rsidRPr="005906A3" w:rsidRDefault="005906A3" w:rsidP="005906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A3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Новосибирска.</w:t>
            </w:r>
          </w:p>
        </w:tc>
      </w:tr>
    </w:tbl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" w:history="1">
        <w:r w:rsidRPr="005906A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906A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28.10.2020 N 42)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906A3" w:rsidRPr="005906A3" w:rsidRDefault="005906A3" w:rsidP="00590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5906A3" w:rsidRPr="005906A3" w:rsidRDefault="005906A3" w:rsidP="00590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6A3">
        <w:rPr>
          <w:rFonts w:ascii="Times New Roman" w:hAnsi="Times New Roman" w:cs="Times New Roman"/>
          <w:sz w:val="28"/>
          <w:szCs w:val="28"/>
        </w:rPr>
        <w:t>Д.В.АСАНЦЕВ</w:t>
      </w: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6A3" w:rsidRPr="005906A3" w:rsidRDefault="005906A3" w:rsidP="005906A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5906A3" w:rsidRDefault="001E697E" w:rsidP="0059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5906A3" w:rsidSect="0015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A3"/>
    <w:rsid w:val="001E697E"/>
    <w:rsid w:val="005906A3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06E27-A16F-469E-B67F-56B69BA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FAE8F26FC348F381AC13C28DC381200836A361DC8A9BFCBD106A57EEA76CDB534C7F9C532E12D92EB6B7503vCw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FAE8F26FC348F381AC13C28DC3812008A6A3D19CFA9BFCBD106A57EEA76CDB534C7F9C532E12D92EB6B7503vCwBJ" TargetMode="External"/><Relationship Id="rId12" Type="http://schemas.openxmlformats.org/officeDocument/2006/relationships/hyperlink" Target="consultantplus://offline/ref=9FFFAE8F26FC348F381ADF313EB0661B0B893D391ACDA1E1958700F221BA7098E77499A08677F22C9BF5697504C1216914453D27B6C80908F7854550v8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FAE8F26FC348F381ADF313EB0661B0B893D391ACDA1E1958700F221BA7098E77499A08677F22C9BF5697504C1216914453D27B6C80908F7854550v8w4J" TargetMode="External"/><Relationship Id="rId11" Type="http://schemas.openxmlformats.org/officeDocument/2006/relationships/hyperlink" Target="consultantplus://offline/ref=9FFFAE8F26FC348F381ADF313EB0661B0B893D391ACEA7E1908100F221BA7098E77499A08677F22C9BF56A7001C1216914453D27B6C80908F7854550v8w4J" TargetMode="External"/><Relationship Id="rId5" Type="http://schemas.openxmlformats.org/officeDocument/2006/relationships/hyperlink" Target="consultantplus://offline/ref=9FFFAE8F26FC348F381ADF313EB0661B0B893D391ACFA0E0928200F221BA7098E77499A08677F22C9BF5697504C1216914453D27B6C80908F7854550v8w4J" TargetMode="External"/><Relationship Id="rId10" Type="http://schemas.openxmlformats.org/officeDocument/2006/relationships/hyperlink" Target="consultantplus://offline/ref=9FFFAE8F26FC348F381ADF313EB0661B0B893D391ACEAAE0918000F221BA7098E77499A09477AA209BF4777508D4773852v1w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FFAE8F26FC348F381AC13C28DC3812008363341FC8A9BFCBD106A57EEA76CDB534C7F9C532E12D92EB6B7503vCw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>diakov.net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2021-09-01T09:48:00Z</dcterms:created>
  <dcterms:modified xsi:type="dcterms:W3CDTF">2021-09-01T09:49:00Z</dcterms:modified>
</cp:coreProperties>
</file>