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7D" w:rsidRPr="00F8487D" w:rsidRDefault="00F8487D" w:rsidP="00F8487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8487D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F8487D">
        <w:rPr>
          <w:rFonts w:ascii="Times New Roman" w:hAnsi="Times New Roman" w:cs="Times New Roman"/>
          <w:sz w:val="28"/>
          <w:szCs w:val="28"/>
        </w:rPr>
        <w:br/>
      </w:r>
    </w:p>
    <w:p w:rsidR="00F8487D" w:rsidRPr="00F8487D" w:rsidRDefault="00F8487D" w:rsidP="00F848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от 30 декабря 2019 г. N 4806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О ПЛАНЕ ПРОТИВОДЕЙСТВИЯ КОРРУПЦИИ В ОРГАНАХ МЕСТНОГО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САМОУПРАВЛЕНИЯ ГОРОДА НОВОСИБИРСКА НА 2020 - 2022 ГОДЫ</w:t>
      </w:r>
    </w:p>
    <w:p w:rsidR="00F8487D" w:rsidRPr="00F8487D" w:rsidRDefault="00F8487D" w:rsidP="00F8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7D" w:rsidRPr="00F84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от 09.03.2021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F8487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848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29.06.2018 N 378 "О Национальном плане противодействия коррупции на 2018 - 2020 годы", руководствуясь </w:t>
      </w:r>
      <w:hyperlink r:id="rId7" w:history="1">
        <w:r w:rsidRPr="00F848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487D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F8487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8487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мес</w:t>
      </w:r>
      <w:bookmarkStart w:id="0" w:name="_GoBack"/>
      <w:bookmarkEnd w:id="0"/>
      <w:r w:rsidRPr="00F8487D">
        <w:rPr>
          <w:rFonts w:ascii="Times New Roman" w:hAnsi="Times New Roman" w:cs="Times New Roman"/>
          <w:sz w:val="28"/>
          <w:szCs w:val="28"/>
        </w:rPr>
        <w:t>тного самоуправления города Новосибирска на 2020 - 2022 годы (приложение).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мэрии города Новосибирска обеспечить опубликование постановление.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F8487D" w:rsidRPr="00F8487D" w:rsidRDefault="00F8487D" w:rsidP="00F8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А.Е.ЛОКОТЬ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Приложение</w:t>
      </w:r>
    </w:p>
    <w:p w:rsidR="00F8487D" w:rsidRPr="00F8487D" w:rsidRDefault="00F8487D" w:rsidP="00F8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487D" w:rsidRPr="00F8487D" w:rsidRDefault="00F8487D" w:rsidP="00F8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F8487D" w:rsidRPr="00F8487D" w:rsidRDefault="00F8487D" w:rsidP="00F8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от 30.12.2019 N 4806</w:t>
      </w: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F8487D">
        <w:rPr>
          <w:rFonts w:ascii="Times New Roman" w:hAnsi="Times New Roman" w:cs="Times New Roman"/>
          <w:sz w:val="28"/>
          <w:szCs w:val="28"/>
        </w:rPr>
        <w:t>ПЛАН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ПРОТИВОДЕЙСТВИЯ КОРРУПЦИИ В ОРГАНАХ МЕСТНОГО САМОУПРАВЛЕНИЯ</w:t>
      </w:r>
    </w:p>
    <w:p w:rsidR="00F8487D" w:rsidRPr="00F8487D" w:rsidRDefault="00F8487D" w:rsidP="00F84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>ГОРОДА НОВОСИБИРСКА НА 2020 - 2022 ГОДЫ</w:t>
      </w:r>
    </w:p>
    <w:p w:rsidR="00F8487D" w:rsidRPr="00F8487D" w:rsidRDefault="00F8487D" w:rsidP="00F8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87D" w:rsidRPr="00F84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от 09.03.2021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87D" w:rsidRPr="00F8487D" w:rsidRDefault="00F8487D" w:rsidP="00F84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87D" w:rsidRPr="00F8487D" w:rsidRDefault="00F8487D" w:rsidP="00F8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487D" w:rsidRPr="00F8487D" w:rsidSect="00E33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3231"/>
        <w:gridCol w:w="1814"/>
        <w:gridCol w:w="3515"/>
      </w:tblGrid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 по формированию механизма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Мониторинг муниципальных правовых актов города Новосибирска в сфере противодействия коррупции в целях обеспечения исполнения положений федерального законодательства, законодательства 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противодействию коррупции в органах местного самоуправления города Новосибирска, структурные подразделения мэрии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мероприятий антикоррупционной направленности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противодействию коррупции в органах местного самоуправления города Новосибирска путем проведения совещаний, устных и письменных консультаций, разработки методических материалов, обобщения практики работы, подготовки обзоров изменений законодательства о противодействии коррупции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в органах местного самоуправления города Новосибирска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правовых основ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муниципальных нормативных правовых актов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полноты правового регулирования по вопросам прохождения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 и разработка, утверждение новых административных регламентов предоставления муниципальных услуг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регламентации предоставления муниципальных услуг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Новосибирска, проектов муниципальных нормативных правовых актов города Новосибирска, проектов муниципальных нормативных правовых актов города Новосибирска при осуществлении правовой экспертизы и мониторинге применения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устранение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Новосибирска, проектов муниципальных нормативных правовых актов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Каждое полугодие, отчет до 15.07.2020, 15.01.2021, 15.07.2021, 15.01.2022, 15.07.2022, 15.01.2023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города Новосибирска 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территории города Новосибирска и устранении в них </w:t>
            </w:r>
            <w:proofErr w:type="spellStart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земельных и имущественных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мэрии города Новосибирска, департамент строительства и архитектуры мэрии города Новосибирска, департамент информационной политики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мере необходимости), отчет до 20.12.2020, 20.12.2021, 20.12.2022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информации о деятельности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города Новосибирска, предотвращение фактов коррупции</w:t>
            </w:r>
          </w:p>
        </w:tc>
      </w:tr>
      <w:tr w:rsidR="00F8487D" w:rsidRPr="00F8487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65" w:type="dxa"/>
            <w:tcBorders>
              <w:bottom w:val="nil"/>
            </w:tcBorders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палаты города Новосибирска и их должностных лиц.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  <w:tcBorders>
              <w:bottom w:val="nil"/>
            </w:tcBorders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  <w:tcBorders>
              <w:bottom w:val="nil"/>
            </w:tcBorders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Ежеквартально, отчет до 30 числа месяца, следующего за отчетным кварталом</w:t>
            </w:r>
          </w:p>
        </w:tc>
        <w:tc>
          <w:tcPr>
            <w:tcW w:w="3515" w:type="dxa"/>
            <w:tcBorders>
              <w:bottom w:val="nil"/>
            </w:tcBorders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 по устранению причин выявленных нарушений</w:t>
            </w:r>
          </w:p>
        </w:tc>
      </w:tr>
      <w:tr w:rsidR="00F8487D" w:rsidRPr="00F8487D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09.03.2021 N 715)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по мере необходимости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нарушений в сфере предпринимательства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содержания должностных инструкций муниципальных служащих на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требованиям законодательства в части предъявляемых квалификационных требований, прав, соблюдения обязанностей, ограничений и запретов на муниципальной службе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квалификационных требований, должностных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прав, ограничений и запретов на муниципальной службе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оказания муниципальных услуг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Принятие мер по предотвращению использования в неслужебных целях информации, предназначенной для служебного пользования (ограничение доступа к информационным ресурсам в целях предотвращения утечки служебной информации)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разграничения доступа к внешним информационным ресурсам и сервисам, внедрение системы мониторинга распространения рабочей информации и внерабочего общения пользователей сети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органов местного самоуправления города Новосибирска с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к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документов, представляемых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публикаций и сообщений в средствах массовой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отчет до 15.04.2020, 15.07.2020, 15.10.2020, 15.01.2021, 15.04.2021, 15.07.2021, 15.10.2021, 15.01.2022,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15.04.2022, 15.07.2022, 15.10.2022, 15.01.2023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органов местного самоуправления города Новосибирска с институтами гражданского общества по вопросам 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Представление в департамент правовой и кадровой работы мэрии города Новосибирска информации о возможных фактах несоблюдения запретов, ограничений и требований, установленных в целях противодействия коррупции, требований о предотвращении или об урегулировании конфликта интересов, о совершении административных правонарушений в области безопасности дорожного движения, нарушений общественного порядка лицами, замещающими муниципальные должности, муниципальными служащими, руководителями муниципальных учреждений в оперативном режиме в случае появления соответствующей информации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условий, позволяющих в полном объеме реализовать требования федерального законодательства в сфере противодействия коррупции, в том числе мер по предотвращению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обращений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юридических лиц на предмет наличия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выявление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коррупции, реализация антикоррупционных мер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проверок сообщений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поступившей информации о фактах подготовки и совершения коррупционных правонарушений или правонарушений, создающих условия для совершения коррупционных правонарушений, от имени или в интересах юридических лиц (коммерческий подкуп, незаконное вознаграждение от имени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и работниками подведомственных муниципальных организаций по вопросам организации работы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30.06.2020, 20.12.2020, 30.06.2021, 20.12.2021, 30.06.2022, 20.12.2022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в муниципальных организациях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 в муниципальных организациях сферы жилищного и коммунального хозяйства, строительства, образования и социальной политики.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осуществляющие функции и полномочия учредителя в отношении указанных муниципальных учреждений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30.06.2020, 20.12.2020, 30.06.2021, 20.12.2021, 30.06.2022, 20.12.2022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конкурсов и аукционов по продаже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практики заключения договоров аренды объектов, находящихся в муниципальной собственности.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заключения договоров, предметом (объектом) которых являются жилые помещения муниципального жилищного фонда города Новосибирска. Представление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жилищным вопросам мэрии города Новосибирска, контрольно-счетная палата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15.12.2020, 15.12.2021,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использования муниципального имущества, выявление нарушений законодательства при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объектов муниципального жилищного фонда города Новосибирска и их устранение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об эффективности использования средств бюджета города Новосибирска и муниципального имущества.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 - главные распорядители бюджетных средств, 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 ведение списка свободных жилых помещений муниципального жилищного фонда города Новосибирска. Представление отчета в комиссию по противодействию коррупции в органах местного самоуправления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жилищным вопросам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Учет свободных жилых помещений муниципального жилищного фонда, отсутствие нарушений в сфере распоряжения муниципальным жилищным фондом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осуществления внутреннего муниципального финансового контроля за соблюдением: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положений правовых актов, обуславливающих публичные нормативные обязательства и обязательства по иным выплатам физическим лицам из бюджета города;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условий договоров (соглашений), заключенных в целях исполнения договоров (соглашений) о предоставлении средств из бюджета города;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отчетов о результатах предоставления и (или) использования бюджетных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в том числе отчетов о реализации муниципальных программ, отчетов об исполнении муниципальных заданий.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25.12.2020, 25.12.2021, 25.12.2022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устранению зоны коррупционного риска в сфере закупок: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типовых форм документов по закупкам;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регулярная разъяснительная работа с лицами, ответственными за осуществление закупок.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отчета в комиссию по противодействию коррупции 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нарушения законодательства в сфере закупок, принятие мер по устранению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со </w:t>
            </w:r>
            <w:hyperlink r:id="rId10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статьей 100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Принятие мер по результатам проверок, при выявлении нарушений в деятельности подведомственного заказчика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мероприятий (плановых и внеплановых проверок)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органа в соответствии с </w:t>
            </w:r>
            <w:hyperlink r:id="rId11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99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финансов и налоговой политики мэрии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отчет до 15.12.2020,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решений по результатам проверок, при выявлении фактов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законодательства - выдача предписаний об устранении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сфере закупок товаров, работ, услуг для обеспечения муниципальных нужд в соответствии с </w:t>
            </w:r>
            <w:hyperlink r:id="rId12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частью 5 статьи 99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по результатам осуществления контроля, при выявлении нарушений законодательства - формирование протокола с указанием выявленных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плановых проверок в рамках осуществления ведомственного контроля за соблюдением требований Федерального </w:t>
            </w:r>
            <w:hyperlink r:id="rId13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целях предупреждения и выявления нарушений законодательства в сфере осуществления закупок отдельными видами юридических лиц.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рекомендаций по устранению выявленных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аудита в сфере закупок в соответствии со </w:t>
            </w:r>
            <w:hyperlink r:id="rId14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статьей 98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20 января года, следующего за отчетным периодом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аудита при выявлении нарушения законодательства.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и внеплановых проверок соблюдения законодательства в сфере закупок товаров, работ, услуг для муниципальных нужд в соответствии с </w:t>
            </w:r>
            <w:hyperlink r:id="rId15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частью 8 статьи 99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Управление контрольно-ревизионной работы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эффективности антикоррупционных механизмов в деятельности кадровых служб в целях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должностей муниципальной службы в органах местного самоуправления города Новосибирска, муниципальных органах, предусмотренного </w:t>
            </w:r>
            <w:hyperlink r:id="rId16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 до 31.12.2020, 31.12.2021, 31.12.2022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города Новосибирска, и муниципальными служащими города Новосибирска.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и полноты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совершенствование механизмов контроля за доходами и расходами указанных лиц, реализация антикоррупционных мер при выявлении фактов 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</w:t>
            </w:r>
            <w:hyperlink r:id="rId17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N 25-ФЗ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"О муниципальной службе 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Федерации", от 25.12.2008 </w:t>
            </w:r>
            <w:hyperlink r:id="rId18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N 273-ФЗ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коррупции".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 в соответствии с законодательством,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муниципальной службой, требований о предотвращении или урегулировании конфликта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исполнения ими обязанностей, установленных законодательством о муниципальной службе и о противодействии коррупции, осуществление антикоррупционных мер по результатам проверок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и муниципальными служащими города Новосибирска,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гражданами, замещавшими должности муниципальной службы города Новосибирска,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нарушений; привлечение к дисциплинарной ответственности виновных лиц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и обобщение информации: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 случаях применения мер юридической ответственности на основании решения соответствующей комиссии по соблюдению требований к служебному поведению муниципальных служащих 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интересов.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Ежеквартально,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установленного порядка получения и сдачи подарков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в формате постоянно действующего семинара "Кадровик" с руководителями,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 кадровых служб структурных подразделений мэрии города Новосибирска, ответственными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отчет до 15.12.2020,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коррупционных и иных правонарушений в мэрии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 и ее структурных подразделениях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комплекса мероприятий по выполнению требований законодательства о 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интересов: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для лиц, впервые поступающих на муниципальную службу, и муниципальных служащих по соблюдению антикоррупционного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на муниципальной службе;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памятки типовых ситуаций конфликта интересов для лиц, замещающих муниципальные должности, должности муниципальной службы;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проведения аттестации и квалификационного экзамена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лица, ответственные за работу по профилактике коррупционных и иных правонарушений в структурных подразделениях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исполнения законодательства по противодействию коррупции подразделениям и лицам, ответственным за работу по профилактике коррупционных и иных правонарушений в органах местного самоуправления города Новосибирска, формирование антикоррупционной компетентности муниципальных служащих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проведение заседаний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урегулировании конфликта интересов муниципальными служащими, своевременного применения к нарушившим эти требования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мер юридической ответственности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содержащиеся в анкетах, представляемых лицами при назначении на муниципальные должности и должности муниципальной службы, об их родственниках и свойственниках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Выявление возможного конфликта интересов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установленных в целях противодействия коррупции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служащих. Представление отчета в комиссию по противодействию коррупции в органах местного самоуправления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специализированных семинаров и совещаний, повышения квалификации, иных мероприятий для муниципальных служащих, ответственных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с участием прокуратуры города Новосибирска правового просвещения в сфере нормотворчества представителей органов местного самоуправления,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по контрактной системе в сфере закупок товаров, работ, услуг для обеспечения муниципальных нужд.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лиц, ответственных за осуществление закупок товаров, работ, услуг для обеспечения муниципальных нужд, профилактика коррупционных правонарушений, минимизация коррупционных рисков при осуществлении закупок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подготовке программ курсов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муниципальных служащих по направлениям антикоррупционной политики, в том числе разработка 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антикоррупционного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муниципальных служащих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устных и письменных консультаций муниципальных служащих по вопросам антикоррупционного поведения, неотвратимости ответственности за коррупционные правонарушения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 в деятельности муниципальных служащих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по образовательным программам в области противодействия коррупции. Представление отчета в комиссию по противодействию коррупции в органах местного самоуправления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интернет-приемной на официальном сайте города Новосибирска, электронной общественной приемной на официальном сайте Совета депутатов города Новосибирска в информационно-телекоммуникационной сети "Интернет", телефонов "горячей линии" в целях получения от населения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взаимодействия органов местного самоуправления города Новосибирска с институтами гражданского общества, предупреждение и выявление 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 официальном сайте города Новосибирска, официальном сайте Совета депутатов города Новосибирска,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контрольно-счетной палаты города Новосибирска в информационно-телекоммуникационной сети 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информационной политики мэрии города Новосибирска, Совет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права граждан на получение достоверных сведений о деятельности органов местного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города Новосибирска и должностных лиц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официальных сайтов органов местного самоуправления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конференций с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малого и среднего предпринимательства, встреч, круглых столов по выявлению административных барьеров, препятствующих развитию предпринимательской деятельности, и выработке мер по их предотвращению.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 инноваций и предпринимательства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Предотвращение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барьеров, минимизация коррупционных нарушений в сфере предпринимательства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общественных объединений города Новосибирска. Представление отчета в комиссию по противодействию коррупции в органах местного самоуправления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Содействие правовому просвещению граждан, формированию в обществе нетерпимого отношения к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проявлениям.</w:t>
            </w:r>
          </w:p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системы антикоррупционного просвещения населения. Представление отчета в комиссию по противодействию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общественных связей мэрии города Новосибирска,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информационно-пропагандистских и просветительских мер,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создание в обществе атмосферы нетерпимости к коррупционным проявлениям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коллективах структурных подразделений органов местного самоуправления обстановки нетерпимости к фактам взяточничества, проявления корыстных интересов в ущерб интересам службы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Усиление влияния этических и нравственных норм на соблюдение работниками органов местного самоуправления требований антикоррупционного законодательства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высшей группы должностей, а также главной группы должностей, если замещающие их лица являются непосредственными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юридических лиц - главных распорядителей бюджетных средств, в органах местного самоуправления, и членов их семей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Новосибирска, 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течение 14 рабочих дней со дня истечения срока, установленного для подачи указанных сведений, а также при необходимости в течение 14 рабочих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замещения лицом указанной должности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19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Ежеквартально до 5 числа месяца, следующего за отчетным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анализа коррупционных проявлений и </w:t>
            </w:r>
            <w:proofErr w:type="spellStart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мэрии города Новосибирска в департамент организации управления и государственной гражданской службы администрации Губернатора Новосибирской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 Правительства Новосибирской области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в соответствии с запросом департамента организации управления и государственной гражданской службы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состояния антикоррупционной политики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представление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сведений по показателям, указанным в </w:t>
            </w:r>
            <w:hyperlink r:id="rId20" w:history="1">
              <w:r w:rsidRPr="00F8487D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антикоррупционного мониторинга, утвержденном постановлением Правительства Новосибирской области от 28.04.2018 N 170-п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в соответствии с запросом департамента организации управления и государственной гражданской службы администрации Губернатора Новосибирской области и Правительства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анализа коррупционных проявлений и </w:t>
            </w:r>
            <w:proofErr w:type="spellStart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антикоррупционного мониторинга на официальном сайте города Новосибирска, официальном сайте Совета депутатов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среди всех социальных слоев населения мониторинга общественного мнения (экспресс-опрос/интернет-опрос) для оценки уровня коррупции в городе Новосибирске и эффективности принимаемых мер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 по реализации антикоррупционной политики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 результатам проведенных социологических исследований предложений по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работы по противодействию коррупции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информационной политики мэрии города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минимизацию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проявлений в деятельности органов местного самоуправления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совещаний с руководителями промышленных организаций с включением в повестку отдельных вопросов по предупреждению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Предотвращение административных барьеров, минимизация коррупционных нарушений в сфере промышленности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Новосибирска. Представление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 граждан, проведение мероприятий в сфере образования, направленных на антикоррупционное воспитание молодежи и подростков.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 мэрии города Новосибирска, департамент образования мэрии города Новосибирска, 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15.06.2020, 15.12.2020, 15.06.2021, 15.12.2021, 15.06.2022,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просвещения 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домов, разъяснение основ антикоррупционного законодательства.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15.12.2020, 15.12.2021, 15.12.2022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урегулировании конфликта интересов лицами, замещающими муниципальные должности,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 в отношении каждого случая о несоблюдении требований о предотвращении или урегулировании конфликта интересов</w:t>
            </w:r>
          </w:p>
        </w:tc>
      </w:tr>
      <w:tr w:rsidR="00F8487D" w:rsidRPr="00F8487D">
        <w:tc>
          <w:tcPr>
            <w:tcW w:w="13605" w:type="dxa"/>
            <w:gridSpan w:val="5"/>
          </w:tcPr>
          <w:p w:rsidR="00F8487D" w:rsidRPr="00F8487D" w:rsidRDefault="00F8487D" w:rsidP="00F84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8.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I квартал 2021 года, I квартал 2022 года, I квартал 2023 года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F8487D" w:rsidRPr="00F8487D">
        <w:tc>
          <w:tcPr>
            <w:tcW w:w="680" w:type="dxa"/>
          </w:tcPr>
          <w:p w:rsidR="00F8487D" w:rsidRPr="00F8487D" w:rsidRDefault="00F8487D" w:rsidP="00F84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6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>I квартал 2021 года, I квартал 2022 года, I квартал 2023 года</w:t>
            </w:r>
          </w:p>
        </w:tc>
        <w:tc>
          <w:tcPr>
            <w:tcW w:w="3515" w:type="dxa"/>
          </w:tcPr>
          <w:p w:rsidR="00F8487D" w:rsidRPr="00F8487D" w:rsidRDefault="00F8487D" w:rsidP="00F84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</w:t>
            </w:r>
            <w:r w:rsidRPr="00F8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</w:tr>
    </w:tbl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7D" w:rsidRPr="00F8487D" w:rsidRDefault="00F8487D" w:rsidP="00F8487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F8487D" w:rsidRDefault="001E697E" w:rsidP="00F8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F8487D" w:rsidSect="004C19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D"/>
    <w:rsid w:val="001E697E"/>
    <w:rsid w:val="00B61F90"/>
    <w:rsid w:val="00F16070"/>
    <w:rsid w:val="00F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1511"/>
  <w15:chartTrackingRefBased/>
  <w15:docId w15:val="{4529BC8E-821D-4D6D-B7A8-CFCABF5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627A55D8149786B2040FC0DD0C7241138A060B43691778C18A7D8458BC2B9E9D877729A79C02355276A42E2059DC98FE17E9DEDA2A2DD6F15C44FPF35J" TargetMode="External"/><Relationship Id="rId13" Type="http://schemas.openxmlformats.org/officeDocument/2006/relationships/hyperlink" Target="consultantplus://offline/ref=E80627A55D8149786B205EF11BBC992D1B30FE6ABD309D24D44EA18F1ADBC4ECBB98292BD93CD3225C396842E5P03FJ" TargetMode="External"/><Relationship Id="rId18" Type="http://schemas.openxmlformats.org/officeDocument/2006/relationships/hyperlink" Target="consultantplus://offline/ref=E80627A55D8149786B205EF11BBC992D1B37FE6EB2319D24D44EA18F1ADBC4ECBB98292BD93CD3225C396842E5P03F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0627A55D8149786B2040FC0DD0C7241138A060B4379773891EA7D8458BC2B9E9D877728879982F55267442EE10CB98C9PB35J" TargetMode="External"/><Relationship Id="rId12" Type="http://schemas.openxmlformats.org/officeDocument/2006/relationships/hyperlink" Target="consultantplus://offline/ref=E80627A55D8149786B205EF11BBC992D1B37FC6EBD359D24D44EA18F1ADBC4ECA9987127D93CCE2B542C3E13A35BC498CAAA7394F2BEA2D6P730J" TargetMode="External"/><Relationship Id="rId17" Type="http://schemas.openxmlformats.org/officeDocument/2006/relationships/hyperlink" Target="consultantplus://offline/ref=E80627A55D8149786B205EF11BBC992D1B37FE6EB33C9D24D44EA18F1ADBC4ECBB98292BD93CD3225C396842E5P03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0627A55D8149786B205EF11BBC992D1B37FE6EB2319D24D44EA18F1ADBC4ECA9987124D136997311726742E610C991D5B6739FPE3DJ" TargetMode="External"/><Relationship Id="rId20" Type="http://schemas.openxmlformats.org/officeDocument/2006/relationships/hyperlink" Target="consultantplus://offline/ref=E80627A55D8149786B2040FC0DD0C7241138A060B4359E7B801FA7D8458BC2B9E9D877729A79C02355276A40E5059DC98FE17E9DEDA2A2DD6F15C44FPF3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627A55D8149786B205EF11BBC992D1B33FF6EB0379D24D44EA18F1ADBC4ECBB98292BD93CD3225C396842E5P03FJ" TargetMode="External"/><Relationship Id="rId11" Type="http://schemas.openxmlformats.org/officeDocument/2006/relationships/hyperlink" Target="consultantplus://offline/ref=E80627A55D8149786B205EF11BBC992D1B37FC6EBD359D24D44EA18F1ADBC4ECA9987127D93CCE2A572C3E13A35BC498CAAA7394F2BEA2D6P730J" TargetMode="External"/><Relationship Id="rId5" Type="http://schemas.openxmlformats.org/officeDocument/2006/relationships/hyperlink" Target="consultantplus://offline/ref=E80627A55D8149786B2040FC0DD0C7241138A060B43691778C18A7D8458BC2B9E9D877729A79C02355276A42E2059DC98FE17E9DEDA2A2DD6F15C44FPF35J" TargetMode="External"/><Relationship Id="rId15" Type="http://schemas.openxmlformats.org/officeDocument/2006/relationships/hyperlink" Target="consultantplus://offline/ref=E80627A55D8149786B205EF11BBC992D1B37FC6EBD359D24D44EA18F1ADBC4ECA9987127D93CCA2B5D2C3E13A35BC498CAAA7394F2BEA2D6P730J" TargetMode="External"/><Relationship Id="rId10" Type="http://schemas.openxmlformats.org/officeDocument/2006/relationships/hyperlink" Target="consultantplus://offline/ref=E80627A55D8149786B205EF11BBC992D1B37FC6EBD359D24D44EA18F1ADBC4ECA9987127D93CC927522C3E13A35BC498CAAA7394F2BEA2D6P730J" TargetMode="External"/><Relationship Id="rId19" Type="http://schemas.openxmlformats.org/officeDocument/2006/relationships/hyperlink" Target="consultantplus://offline/ref=E80627A55D8149786B2040FC0DD0C7241138A060B4359E7B801FA7D8458BC2B9E9D877729A79C02355276A40E5059DC98FE17E9DEDA2A2DD6F15C44FPF3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0627A55D8149786B2040FC0DD0C7241138A060B43691778C18A7D8458BC2B9E9D877729A79C02355276A42E2059DC98FE17E9DEDA2A2DD6F15C44FPF35J" TargetMode="External"/><Relationship Id="rId14" Type="http://schemas.openxmlformats.org/officeDocument/2006/relationships/hyperlink" Target="consultantplus://offline/ref=E80627A55D8149786B205EF11BBC992D1B37FC6EBD359D24D44EA18F1ADBC4ECA9987127D93CCE25552C3E13A35BC498CAAA7394F2BEA2D6P73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9020</Words>
  <Characters>51419</Characters>
  <Application>Microsoft Office Word</Application>
  <DocSecurity>0</DocSecurity>
  <Lines>428</Lines>
  <Paragraphs>120</Paragraphs>
  <ScaleCrop>false</ScaleCrop>
  <Company>diakov.net</Company>
  <LinksUpToDate>false</LinksUpToDate>
  <CharactersWithSpaces>60319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2021-09-01T09:55:00Z</dcterms:created>
  <dcterms:modified xsi:type="dcterms:W3CDTF">2021-09-01T09:56:00Z</dcterms:modified>
</cp:coreProperties>
</file>