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94" w:rsidRPr="003E2281" w:rsidRDefault="00BF2294" w:rsidP="003E228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3E2281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3E2281">
        <w:rPr>
          <w:rFonts w:ascii="Times New Roman" w:hAnsi="Times New Roman" w:cs="Times New Roman"/>
          <w:sz w:val="28"/>
          <w:szCs w:val="28"/>
        </w:rPr>
        <w:br/>
      </w:r>
    </w:p>
    <w:p w:rsidR="00BF2294" w:rsidRPr="003E2281" w:rsidRDefault="00BF2294" w:rsidP="003E2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РЕШЕНИЕ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от 26 июня 2008 г. N 1024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САМОУПРАВЛЕНИЯ, МУНИЦИПАЛЬНЫХ ОРГАНАХ ГОРОДА НОВОСИБИРСКА</w:t>
      </w:r>
    </w:p>
    <w:p w:rsidR="00BF2294" w:rsidRPr="003E2281" w:rsidRDefault="00BF2294" w:rsidP="003E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3E2281" w:rsidRPr="003E22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94" w:rsidRPr="003E2281" w:rsidRDefault="00BF2294" w:rsidP="003E2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94" w:rsidRPr="003E2281" w:rsidRDefault="00BF2294" w:rsidP="003E2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от 25.11.2009 </w:t>
            </w:r>
            <w:hyperlink r:id="rId5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1460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30.03.2011 </w:t>
            </w:r>
            <w:hyperlink r:id="rId6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327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26.10.2011 </w:t>
            </w:r>
            <w:hyperlink r:id="rId7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455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от 27.11.2013 </w:t>
            </w:r>
            <w:hyperlink r:id="rId8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996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25.10.2017 </w:t>
            </w:r>
            <w:hyperlink r:id="rId9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507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28.10.2020 </w:t>
            </w:r>
            <w:hyperlink r:id="rId10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23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от 16.03.2022 </w:t>
            </w:r>
            <w:hyperlink r:id="rId11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319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94" w:rsidRPr="003E2281" w:rsidRDefault="00BF2294" w:rsidP="003E2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"</w:t>
      </w:r>
      <w:hyperlink r:id="rId12" w:history="1">
        <w:r w:rsidRPr="003E2281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"</w:t>
      </w:r>
      <w:hyperlink r:id="rId13" w:history="1">
        <w:r w:rsidRPr="003E2281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в Российской Федерации", руководствуясь </w:t>
      </w:r>
      <w:hyperlink r:id="rId14" w:history="1">
        <w:r w:rsidRPr="003E2281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E22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самоуправления, муниципальных органах города Новосибирска (приложение).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2. Решение вступает в силу на следующий день после его официального опубликования.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самоуправлению (Казак А.А.).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В.Ф.ГОРОДЕЦКИЙ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281" w:rsidRPr="003E2281" w:rsidRDefault="003E2281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к решению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от 26.06.2008 N 1024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E2281">
        <w:rPr>
          <w:rFonts w:ascii="Times New Roman" w:hAnsi="Times New Roman" w:cs="Times New Roman"/>
          <w:sz w:val="28"/>
          <w:szCs w:val="28"/>
        </w:rPr>
        <w:t>ПОРЯДОК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ВАКАНТНОЙ ДОЛЖНОСТИ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САМОУПРАВЛЕНИЯ,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МУНИЦИПАЛЬНЫХ ОРГАНАХ ГОРОДА НОВОСИБИРСКА</w:t>
      </w:r>
    </w:p>
    <w:p w:rsidR="00BF2294" w:rsidRPr="003E2281" w:rsidRDefault="00BF2294" w:rsidP="003E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3E2281" w:rsidRPr="003E22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94" w:rsidRPr="003E2281" w:rsidRDefault="00BF2294" w:rsidP="003E2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94" w:rsidRPr="003E2281" w:rsidRDefault="00BF2294" w:rsidP="003E2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от 25.11.2009 </w:t>
            </w:r>
            <w:hyperlink r:id="rId15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1460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30.03.2011 </w:t>
            </w:r>
            <w:hyperlink r:id="rId16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327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26.10.2011 </w:t>
            </w:r>
            <w:hyperlink r:id="rId17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455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от 27.11.2013 </w:t>
            </w:r>
            <w:hyperlink r:id="rId18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996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25.10.2017 </w:t>
            </w:r>
            <w:hyperlink r:id="rId19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507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, от 28.10.2020 </w:t>
            </w:r>
            <w:hyperlink r:id="rId20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23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294" w:rsidRPr="003E2281" w:rsidRDefault="00BF2294" w:rsidP="003E22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1">
              <w:rPr>
                <w:rFonts w:ascii="Times New Roman" w:hAnsi="Times New Roman" w:cs="Times New Roman"/>
                <w:sz w:val="28"/>
                <w:szCs w:val="28"/>
              </w:rPr>
              <w:t xml:space="preserve">от 16.03.2022 </w:t>
            </w:r>
            <w:hyperlink r:id="rId21" w:history="1">
              <w:r w:rsidRPr="003E2281">
                <w:rPr>
                  <w:rFonts w:ascii="Times New Roman" w:hAnsi="Times New Roman" w:cs="Times New Roman"/>
                  <w:sz w:val="28"/>
                  <w:szCs w:val="28"/>
                </w:rPr>
                <w:t>N 319</w:t>
              </w:r>
            </w:hyperlink>
            <w:r w:rsidRPr="003E22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94" w:rsidRPr="003E2281" w:rsidRDefault="00BF2294" w:rsidP="003E2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294" w:rsidRPr="003E2281" w:rsidRDefault="00BF2294" w:rsidP="003E2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Федеральными законами "</w:t>
      </w:r>
      <w:hyperlink r:id="rId22" w:history="1">
        <w:r w:rsidRPr="003E2281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"</w:t>
      </w:r>
      <w:hyperlink r:id="rId23" w:history="1">
        <w:r w:rsidRPr="003E2281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24" w:history="1">
        <w:r w:rsidRPr="003E22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города Новосибирска и регулирует порядок проведения конкурса на замещение вакантной должности муниципальной службы (далее по тексту - конкурс), предусмотренной </w:t>
      </w:r>
      <w:hyperlink r:id="rId25" w:history="1">
        <w:r w:rsidRPr="003E2281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Новосибирской области, в органах местного самоуправления, муниципальных органах города Новосибирска.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Под вакантной должностью муниципальной службы понимается не замещенная муниципальным служащим должность муниципальной службы, предусмотренная в штатном расписании органа местного самоуправления, муниципального органа города Новосибирска.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1.2. В целях реализации прав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службе, прав муниципальных служащих на должностной рост, формирования квалифицированного кадрового состава муниципальной службы замещение вакантных должностей муниципальной службы в органах местного самоуправления, муниципальных органах города Новосибирска может проводиться на конкурсной основе.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27.11.2013 N 996)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1.3.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 к уровню профессионального образования, стажу муниципальной службы или стажу работы по специальности, направлению </w:t>
      </w:r>
      <w:r w:rsidRPr="003E228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установленным муниципальными правовыми актами города Новосибирска на основе типовых квалификационных требований для замещения должностей муниципальной службы, которые определены законом Новосибирской области в соответствии с классификацией должностей муниципальной службы, знаниям и умениям, установленным соответствующей должностной инструкцией, при отсутствии обстоятельств, указанных в </w:t>
      </w:r>
      <w:hyperlink r:id="rId27" w:history="1">
        <w:r w:rsidRPr="003E2281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в качестве ограничений, связанных с муниципальной службой.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30.03.2011 </w:t>
      </w:r>
      <w:hyperlink r:id="rId28" w:history="1">
        <w:r w:rsidRPr="003E2281">
          <w:rPr>
            <w:rFonts w:ascii="Times New Roman" w:hAnsi="Times New Roman" w:cs="Times New Roman"/>
            <w:sz w:val="28"/>
            <w:szCs w:val="28"/>
          </w:rPr>
          <w:t>N 327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29" w:history="1">
        <w:r w:rsidRPr="003E2281">
          <w:rPr>
            <w:rFonts w:ascii="Times New Roman" w:hAnsi="Times New Roman" w:cs="Times New Roman"/>
            <w:sz w:val="28"/>
            <w:szCs w:val="28"/>
          </w:rPr>
          <w:t>N 996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, от 25.10.2017 </w:t>
      </w:r>
      <w:hyperlink r:id="rId30" w:history="1">
        <w:r w:rsidRPr="003E2281">
          <w:rPr>
            <w:rFonts w:ascii="Times New Roman" w:hAnsi="Times New Roman" w:cs="Times New Roman"/>
            <w:sz w:val="28"/>
            <w:szCs w:val="28"/>
          </w:rPr>
          <w:t>N 507</w:t>
        </w:r>
      </w:hyperlink>
      <w:r w:rsidRPr="003E2281">
        <w:rPr>
          <w:rFonts w:ascii="Times New Roman" w:hAnsi="Times New Roman" w:cs="Times New Roman"/>
          <w:sz w:val="28"/>
          <w:szCs w:val="28"/>
        </w:rPr>
        <w:t>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требованиям, необходимым для замещения должности муниципальной службы.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1.4. Решение о проведении конкурса на замещение вакантной должности муниципальной службы в органах местного самоуправления, муниципальных органах города Новосибирска принимается руководителем соответствующего органа местного самоуправления, муниципального органа города Новосибирска либо представителем указанного руководителя, осуществляющим полномочия представителя нанимателя (работодателя) от имени города Новосибирска.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1.5. Утратил силу. - </w:t>
      </w:r>
      <w:hyperlink r:id="rId31" w:history="1">
        <w:r w:rsidRPr="003E228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16.03.2022 N 319.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2. Состав комиссии и порядок ее формирования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2.1. Организация и проведение конкурса возлагаются на конкурсную комиссию (далее по тексту - комиссия).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2.2. Персональный состав и регламент работы комиссии утверждаются правовым актом руководителя соответствующего органа местного самоуправления, муниципального органа города Новосибирска.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Комиссия формируется в составе 7 членов, в том числе: председателя, заместителя председателя и иных членов комиссии.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Председатель комиссии планирует работу комиссии, утверждает повестку дня заседания комиссии, назначает дату и время заседания комиссии, председательствует на заседании комиссии, подписывает протоколы заседаний комиссии.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Заместитель председателя комиссии в период отсутствия председателя комиссии исполняет его обязанности.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Секретарь комиссии не является членом комиссии и обеспечивает документационное сопровождение работы комиссии (регистрацию и прием документов, формирование дел, ведение протоколов заседаний комиссии, подготовку рабочих материалов комиссии).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2.3. В состав комиссии в обязательном порядке включаются: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органа местного самоуправления, муниципального органа города Новосибирска, в котором проводится конкурс на замещение вакантной должности муниципальной службы;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работники кадровой и юридической служб органа местного самоуправления, </w:t>
      </w:r>
      <w:r w:rsidRPr="003E2281">
        <w:rPr>
          <w:rFonts w:ascii="Times New Roman" w:hAnsi="Times New Roman" w:cs="Times New Roman"/>
          <w:sz w:val="28"/>
          <w:szCs w:val="28"/>
        </w:rPr>
        <w:lastRenderedPageBreak/>
        <w:t>муниципального органа города Новосибирска.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Состав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в соответствии с </w:t>
      </w:r>
      <w:hyperlink r:id="rId32" w:history="1">
        <w:r w:rsidRPr="003E228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3.1. Информационное сообщение о проведении конкурса публикуется в периодическом печатном издании "Бюллетень органов местного самоуправления города Новосибирска" и размещается на официальном сайте органа местного самоуправления, муниципального органа города Новосибирска в информационно-телекоммуникационной сети "Интернет" не позднее чем за 30 дней до дня проведения конкурса.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3.2. Информационное сообщение о проведении конкурса должно содержать: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гражданину, претендующему на замещение вакантной должности муниципальной службы (далее по тексту - претендент);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срок, место и время приема документов;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конкурсе, и требования к их оформлению;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дату, время, место и условия проведения конкурса;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проект трудового договора;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сведения об источнике информации о конкурсе (адрес, номера телефонов, адрес электронной почты секретаря комиссии) и порядок ознакомления с этой информацией.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3E2281">
        <w:rPr>
          <w:rFonts w:ascii="Times New Roman" w:hAnsi="Times New Roman" w:cs="Times New Roman"/>
          <w:sz w:val="28"/>
          <w:szCs w:val="28"/>
        </w:rPr>
        <w:t>3.3. Для участия в конкурсе претенденты представляют в установленный в информационном сообщении срок следующие документы: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34" w:history="1">
        <w:r w:rsidRPr="003E2281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по форме, утвержденной Правительством Российской Федерации;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профессиональный уровень претендентов, их соответствие установленным квалификационным требованиям, необходимым для </w:t>
      </w:r>
      <w:r w:rsidRPr="003E2281">
        <w:rPr>
          <w:rFonts w:ascii="Times New Roman" w:hAnsi="Times New Roman" w:cs="Times New Roman"/>
          <w:sz w:val="28"/>
          <w:szCs w:val="28"/>
        </w:rPr>
        <w:lastRenderedPageBreak/>
        <w:t>замещения должности муниципальной службы: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28.10.2020 N 23)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а) копию трудовой книжки, удостоверенную нотариально или кадровой службой по месту работы, и (или) сведения о трудовой деятельности, оформленные в установленном законодательством порядке, за исключением случаев, когда трудовая деятельность осуществляется впервые;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38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28.10.2020 N 23)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б) копии документов об образовании, а также по желанию гражданина - о квалификации, присвоении ученой степени, ученого звания;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(пп. "б" в ред. </w:t>
      </w:r>
      <w:hyperlink r:id="rId39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28.10.2020 N 23)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28.10.2020 N 23)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27.11.2013 N 996)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претендент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Все документы, поданные претендентом,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3E228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При приеме документов секретарь комиссии знакомит претендентов (под роспись) с ограничениями и запретами, связанными с муниципальной службой.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3E228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(п. 3.3 в ред. </w:t>
      </w:r>
      <w:hyperlink r:id="rId49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lastRenderedPageBreak/>
        <w:t xml:space="preserve">3.4. Документы, указанные в </w:t>
      </w:r>
      <w:hyperlink w:anchor="P81" w:history="1">
        <w:r w:rsidRPr="003E2281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претендентом в комиссию в течение 30 дней со дня объявления об их приеме.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3.5. Несвоевременное представление документов, представление их не в полном объеме или с нарушением правил оформления являются основанием для отказа претенденту в их приеме.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3.6. Сведения, представленные претендентом, могут подвергаться проверке в установленном федеральными законами порядке в соответствии с нормативными правовыми актами Российской Федерации, муниципальными правовыми актами города Новосибирска. При этом претендент предупреждается о проводимой проверке сообщенных им сведений.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51" w:history="1">
        <w:r w:rsidRPr="003E228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законодательством поступлению гражданина на муниципальную службу, он в письменной форме информируется комиссией о причинах отказа в участии в конкурсе.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3.7. Решение о допуске претендента к участию в конкурсе или об отказе в участии в конкурсе принимается на заседании комиссии.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Заседание комиссии проводится, если на заседании присутствует не менее двух третей от общего числа членов комиссии.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 (далее по тексту - кандидат).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3.8. Конкурс проводится в два этапа, первый - в форме конкурса документов, второй - в форме конкурсного испытания.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При проведении первого этапа комиссия оценивает кандидатов на основании представленных ими документов.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30.03.2011 </w:t>
      </w:r>
      <w:hyperlink r:id="rId53" w:history="1">
        <w:r w:rsidRPr="003E2281">
          <w:rPr>
            <w:rFonts w:ascii="Times New Roman" w:hAnsi="Times New Roman" w:cs="Times New Roman"/>
            <w:sz w:val="28"/>
            <w:szCs w:val="28"/>
          </w:rPr>
          <w:t>N 327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, от 25.10.2017 </w:t>
      </w:r>
      <w:hyperlink r:id="rId54" w:history="1">
        <w:r w:rsidRPr="003E2281">
          <w:rPr>
            <w:rFonts w:ascii="Times New Roman" w:hAnsi="Times New Roman" w:cs="Times New Roman"/>
            <w:sz w:val="28"/>
            <w:szCs w:val="28"/>
          </w:rPr>
          <w:t>N 507</w:t>
        </w:r>
      </w:hyperlink>
      <w:r w:rsidRPr="003E2281">
        <w:rPr>
          <w:rFonts w:ascii="Times New Roman" w:hAnsi="Times New Roman" w:cs="Times New Roman"/>
          <w:sz w:val="28"/>
          <w:szCs w:val="28"/>
        </w:rPr>
        <w:t>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Второй этап конкурса заключается в оценке профессионального уровня кандидатов.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При проведении второго этапа комиссия оценивает кандидатов на основе конкурсных процедур с использованием не противоречащих федеральному законодательству и законодательству Новосибирской области о муниципальной службе методов оценки профессиональных и личностных качеств кандидатов (собеседование, анкетирование, письменные работы, тестирование и др.).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3.9. Решение о дате, месте и времени проведения второго этапа конкурса принимается комиссией после проверки достоверности сведений, представленных кандидатами, а также после оформления, в случае необходимости, допуска к сведениям, составляющим государственную и иную охраняемую законом тайну.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3.10. Секретарь комиссии не позднее чем за 15 дней до начала второго этапа конкурса направляет кандидатам уведомление о дате, месте и времени его проведения.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lastRenderedPageBreak/>
        <w:t>3.11. При оценке профессионального уровня кандидата комиссия исходит из соответствующих квалификационных требований для замещения вакантной должности муниципальной службы и требований должностной инструкции.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3.12. Оглашение результатов второго этапа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результатов, они доводятся до него секретарем комиссии в устной форме.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3.13. Конкурс признается комиссией несостоявшимся в случае: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если по окончании срока подачи документов на участие в конкурсе поданы документы только от одного претендента или нет претендентов на участие в конкурсе;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неявки всех кандидатов на конкурсное испытание;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отсутствия по результатам проведения конкурса кандидатов, отвечающих требованиям, предъявляемым для замещения вакантной должности муниципальной службы.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3.14. 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самоуправления, муниципального органа города Новосибирска или его структурного подразделения.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 Порядок голосования, принятия решения и</w:t>
      </w:r>
    </w:p>
    <w:p w:rsidR="00BF2294" w:rsidRPr="003E2281" w:rsidRDefault="00BF2294" w:rsidP="003E2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определения победителя конкурса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4.1. На основании документов, представленных кандидатами, с учетом результатов конкурсных испытаний, уровня профессионального образования, деловых качеств кандидатов каждый член комиссии вправе предложить кандидатуру победителя из числа кандидатов.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30.03.2011 </w:t>
      </w:r>
      <w:hyperlink r:id="rId57" w:history="1">
        <w:r w:rsidRPr="003E2281">
          <w:rPr>
            <w:rFonts w:ascii="Times New Roman" w:hAnsi="Times New Roman" w:cs="Times New Roman"/>
            <w:sz w:val="28"/>
            <w:szCs w:val="28"/>
          </w:rPr>
          <w:t>N 327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, от 25.10.2017 </w:t>
      </w:r>
      <w:hyperlink r:id="rId58" w:history="1">
        <w:r w:rsidRPr="003E2281">
          <w:rPr>
            <w:rFonts w:ascii="Times New Roman" w:hAnsi="Times New Roman" w:cs="Times New Roman"/>
            <w:sz w:val="28"/>
            <w:szCs w:val="28"/>
          </w:rPr>
          <w:t>N 507</w:t>
        </w:r>
      </w:hyperlink>
      <w:r w:rsidRPr="003E2281">
        <w:rPr>
          <w:rFonts w:ascii="Times New Roman" w:hAnsi="Times New Roman" w:cs="Times New Roman"/>
          <w:sz w:val="28"/>
          <w:szCs w:val="28"/>
        </w:rPr>
        <w:t>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4.2. По каждому из предложенных кандидатов решение о признании его успешно прошедшим конкурсное испытание принимается открытым голосованием. Каждый из членов комиссии вправе проголосовать только за одного из кандидатов. При равенстве голосов решающим является голос председателя комиссии.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Решение комиссии принимается в отсутствие кандидата.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4.3. Победителем конкурса признается кандидат, набравший наибольшее число голосов членов комиссии.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4.4.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для замещения вакантной должности муниципальной службы.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который подписывается всеми членами комиссии, присутствующими на заседании комиссии.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4.7. Решение комиссии является основанием для назначения кандидата на </w:t>
      </w:r>
      <w:r w:rsidRPr="003E2281">
        <w:rPr>
          <w:rFonts w:ascii="Times New Roman" w:hAnsi="Times New Roman" w:cs="Times New Roman"/>
          <w:sz w:val="28"/>
          <w:szCs w:val="28"/>
        </w:rPr>
        <w:lastRenderedPageBreak/>
        <w:t>вакантную должность муниципальной службы либо отказа в таком назначении.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4.8. По результатам конкурса представитель нанимателя (работодатель) заключает трудовой договор с победителем конкурса и издает правовой акт о назначении победителя конкурса на вакантную должность муниципальной службы.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4.9. Кандидатам, участвовавшим в конкурсе, секретарь комиссии в течение десяти дней со дня его завершения сообщает в письменной форме о результатах конкурса.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5.1. Информация о результатах конкурса публикуется в периодическом печатном издании "Бюллетень органов местного самоуправления города Новосибирска" и размещается на официальном сайте органа местного самоуправления, муниципального органа города Новосибирска в информационно-телекоммуникационной сети "Интернет".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25.10.2017 N 507)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5.2. Документы претендентов, не допущенных к участию в конкурсе, и кандидатов, участвовавших в конкурсе, могут быть им возвращены в течение трех лет со дня завершения конкурса по заявлению в письменной форме. До истечения этого срока документы хранятся в кадровой службе соответствующего органа местного самоуправления, муниципального органа города Новосибирска или его структурного подразделения, после чего подлежат уничтожению.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5.3.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5.4. Кандидат вправе обжаловать решение комиссии в соответствии с законодательством Российской Федерации.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3E228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327)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Приложение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муниципальной службы в органах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местного самоуправления, муниципальных</w:t>
      </w:r>
    </w:p>
    <w:p w:rsidR="00BF2294" w:rsidRPr="003E2281" w:rsidRDefault="00BF2294" w:rsidP="003E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органах города Новосибирска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АНКЕТА</w:t>
      </w:r>
    </w:p>
    <w:p w:rsidR="00BF2294" w:rsidRPr="003E2281" w:rsidRDefault="00BF2294" w:rsidP="003E2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претендента на замещение вакантной</w:t>
      </w:r>
    </w:p>
    <w:p w:rsidR="00BF2294" w:rsidRPr="003E2281" w:rsidRDefault="00BF2294" w:rsidP="003E2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BF2294" w:rsidRPr="003E2281" w:rsidRDefault="00BF2294" w:rsidP="003E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81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62" w:history="1">
        <w:r w:rsidRPr="003E228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E228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30.03.2011 N 327.</w:t>
      </w: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94" w:rsidRPr="003E2281" w:rsidRDefault="00BF2294" w:rsidP="003E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3E2281" w:rsidRDefault="001E697E" w:rsidP="003E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E697E" w:rsidRPr="003E2281" w:rsidSect="003E228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4"/>
    <w:rsid w:val="001E697E"/>
    <w:rsid w:val="003E2281"/>
    <w:rsid w:val="00B61F90"/>
    <w:rsid w:val="00BF2294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EB07"/>
  <w15:chartTrackingRefBased/>
  <w15:docId w15:val="{FAF8A7A9-546D-49BF-BF67-C177345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44CB84CF6C2967BD77F506234D7EDACCB09E9E944209E0A2D200FD827052521F1BD962B2AE6AFACE6070D4A667B7E4CF1AD251C890B71Dt7D2I" TargetMode="External"/><Relationship Id="rId18" Type="http://schemas.openxmlformats.org/officeDocument/2006/relationships/hyperlink" Target="consultantplus://offline/ref=7644CB84CF6C2967BD77EB0B352120D3C6B3C396904107B3FC8D5BA0D579580558548020F6A36AFFC86B2480E966EBA19809D356C892B201720E69t8DBI" TargetMode="External"/><Relationship Id="rId26" Type="http://schemas.openxmlformats.org/officeDocument/2006/relationships/hyperlink" Target="consultantplus://offline/ref=7644CB84CF6C2967BD77EB0B352120D3C6B3C396904107B3FC8D5BA0D579580558548020F6A36AFFC86B2483E966EBA19809D356C892B201720E69t8DBI" TargetMode="External"/><Relationship Id="rId39" Type="http://schemas.openxmlformats.org/officeDocument/2006/relationships/hyperlink" Target="consultantplus://offline/ref=7644CB84CF6C2967BD77EB0B352120D3C6B3C396974501B1FB8006AADD2054075F5BDF37F1EA66FEC86B2485EB39EEB48951DF55D48CB71A6E0C6B8Bt4DBI" TargetMode="External"/><Relationship Id="rId21" Type="http://schemas.openxmlformats.org/officeDocument/2006/relationships/hyperlink" Target="consultantplus://offline/ref=7644CB84CF6C2967BD77EB0B352120D3C6B3C39697420ABFF78F06AADD2054075F5BDF37F1EA66FEC86B2485E739EEB48951DF55D48CB71A6E0C6B8Bt4DBI" TargetMode="External"/><Relationship Id="rId34" Type="http://schemas.openxmlformats.org/officeDocument/2006/relationships/hyperlink" Target="consultantplus://offline/ref=7644CB84CF6C2967BD77F506234D7EDACBB9989D934309E0A2D200FD827052521F1BD962B2AE6BFFCF6070D4A667B7E4CF1AD251C890B71Dt7D2I" TargetMode="External"/><Relationship Id="rId42" Type="http://schemas.openxmlformats.org/officeDocument/2006/relationships/hyperlink" Target="consultantplus://offline/ref=7644CB84CF6C2967BD77EB0B352120D3C6B3C396904107B3FC8D5BA0D579580558548020F6A36AFFC86B248DE966EBA19809D356C892B201720E69t8DBI" TargetMode="External"/><Relationship Id="rId47" Type="http://schemas.openxmlformats.org/officeDocument/2006/relationships/hyperlink" Target="consultantplus://offline/ref=7644CB84CF6C2967BD77EB0B352120D3C6B3C396974601BEF88E06AADD2054075F5BDF37F1EA66FEC86B2487E239EEB48951DF55D48CB71A6E0C6B8Bt4DBI" TargetMode="External"/><Relationship Id="rId50" Type="http://schemas.openxmlformats.org/officeDocument/2006/relationships/hyperlink" Target="consultantplus://offline/ref=7644CB84CF6C2967BD77EB0B352120D3C6B3C396924301B1FC8D5BA0D579580558548020F6A36AFFC86B2681E966EBA19809D356C892B201720E69t8DBI" TargetMode="External"/><Relationship Id="rId55" Type="http://schemas.openxmlformats.org/officeDocument/2006/relationships/hyperlink" Target="consultantplus://offline/ref=7644CB84CF6C2967BD77EB0B352120D3C6B3C396924301B1FC8D5BA0D579580558548020F6A36AFFC86B268CE966EBA19809D356C892B201720E69t8DB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644CB84CF6C2967BD77EB0B352120D3C6B3C39697420BB7FE8406AADD2054075F5BDF37F1EA66FEC86B2485E539EEB48951DF55D48CB71A6E0C6B8Bt4D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44CB84CF6C2967BD77EB0B352120D3C6B3C396924301B1FC8D5BA0D579580558548020F6A36AFFC86B2480E966EBA19809D356C892B201720E69t8DBI" TargetMode="External"/><Relationship Id="rId29" Type="http://schemas.openxmlformats.org/officeDocument/2006/relationships/hyperlink" Target="consultantplus://offline/ref=7644CB84CF6C2967BD77EB0B352120D3C6B3C396904107B3FC8D5BA0D579580558548020F6A36AFFC86B2482E966EBA19809D356C892B201720E69t8DBI" TargetMode="External"/><Relationship Id="rId11" Type="http://schemas.openxmlformats.org/officeDocument/2006/relationships/hyperlink" Target="consultantplus://offline/ref=7644CB84CF6C2967BD77EB0B352120D3C6B3C39697420ABFF78F06AADD2054075F5BDF37F1EA66FEC86B2485E739EEB48951DF55D48CB71A6E0C6B8Bt4DBI" TargetMode="External"/><Relationship Id="rId24" Type="http://schemas.openxmlformats.org/officeDocument/2006/relationships/hyperlink" Target="consultantplus://offline/ref=7644CB84CF6C2967BD77EB0B352120D3C6B3C39697420BB4F78506AADD2054075F5BDF37F1EA66FEC86B218DE439EEB48951DF55D48CB71A6E0C6B8Bt4DBI" TargetMode="External"/><Relationship Id="rId32" Type="http://schemas.openxmlformats.org/officeDocument/2006/relationships/hyperlink" Target="consultantplus://offline/ref=7644CB84CF6C2967BD77F506234D7EDACCB09A9A954E09E0A2D200FD827052520D1B816EB3AC75FFCD752685E0t3D0I" TargetMode="External"/><Relationship Id="rId37" Type="http://schemas.openxmlformats.org/officeDocument/2006/relationships/hyperlink" Target="consultantplus://offline/ref=7644CB84CF6C2967BD77EB0B352120D3C6B3C396974501B1FB8006AADD2054075F5BDF37F1EA66FEC86B2485E439EEB48951DF55D48CB71A6E0C6B8Bt4DBI" TargetMode="External"/><Relationship Id="rId40" Type="http://schemas.openxmlformats.org/officeDocument/2006/relationships/hyperlink" Target="consultantplus://offline/ref=7644CB84CF6C2967BD77EB0B352120D3C6B3C396974601BEF88E06AADD2054075F5BDF37F1EA66FEC86B2484E639EEB48951DF55D48CB71A6E0C6B8Bt4DBI" TargetMode="External"/><Relationship Id="rId45" Type="http://schemas.openxmlformats.org/officeDocument/2006/relationships/hyperlink" Target="consultantplus://offline/ref=7644CB84CF6C2967BD77EB0B352120D3C6B3C396974601BEF88E06AADD2054075F5BDF37F1EA66FEC86B2484EA39EEB48951DF55D48CB71A6E0C6B8Bt4DBI" TargetMode="External"/><Relationship Id="rId53" Type="http://schemas.openxmlformats.org/officeDocument/2006/relationships/hyperlink" Target="consultantplus://offline/ref=7644CB84CF6C2967BD77EB0B352120D3C6B3C396924301B1FC8D5BA0D579580558548020F6A36AFFC86B268DE966EBA19809D356C892B201720E69t8DBI" TargetMode="External"/><Relationship Id="rId58" Type="http://schemas.openxmlformats.org/officeDocument/2006/relationships/hyperlink" Target="consultantplus://offline/ref=7644CB84CF6C2967BD77EB0B352120D3C6B3C396974601BEF88E06AADD2054075F5BDF37F1EA66FEC86B2487E739EEB48951DF55D48CB71A6E0C6B8Bt4DBI" TargetMode="External"/><Relationship Id="rId5" Type="http://schemas.openxmlformats.org/officeDocument/2006/relationships/hyperlink" Target="consultantplus://offline/ref=7644CB84CF6C2967BD77EB0B352120D3C6B3C396954000B2FB8D5BA0D579580558548020F6A36AFFC86A278DE966EBA19809D356C892B201720E69t8DBI" TargetMode="External"/><Relationship Id="rId61" Type="http://schemas.openxmlformats.org/officeDocument/2006/relationships/hyperlink" Target="consultantplus://offline/ref=7644CB84CF6C2967BD77EB0B352120D3C6B3C396924301B1FC8D5BA0D579580558548020F6A36AFFC86B2786E966EBA19809D356C892B201720E69t8DBI" TargetMode="External"/><Relationship Id="rId19" Type="http://schemas.openxmlformats.org/officeDocument/2006/relationships/hyperlink" Target="consultantplus://offline/ref=7644CB84CF6C2967BD77EB0B352120D3C6B3C396974601BEF88E06AADD2054075F5BDF37F1EA66FEC86B2485E739EEB48951DF55D48CB71A6E0C6B8Bt4DBI" TargetMode="External"/><Relationship Id="rId14" Type="http://schemas.openxmlformats.org/officeDocument/2006/relationships/hyperlink" Target="consultantplus://offline/ref=7644CB84CF6C2967BD77EB0B352120D3C6B3C39697420BB4F78506AADD2054075F5BDF37F1EA66FEC86B2780E239EEB48951DF55D48CB71A6E0C6B8Bt4DBI" TargetMode="External"/><Relationship Id="rId22" Type="http://schemas.openxmlformats.org/officeDocument/2006/relationships/hyperlink" Target="consultantplus://offline/ref=7644CB84CF6C2967BD77F506234D7EDACBB89893954409E0A2D200FD827052521F1BD962B2AE6EFCCC6070D4A667B7E4CF1AD251C890B71Dt7D2I" TargetMode="External"/><Relationship Id="rId27" Type="http://schemas.openxmlformats.org/officeDocument/2006/relationships/hyperlink" Target="consultantplus://offline/ref=7644CB84CF6C2967BD77F506234D7EDACCB09E9E944209E0A2D200FD827052521F1BD962B2AE6BF6CA6070D4A667B7E4CF1AD251C890B71Dt7D2I" TargetMode="External"/><Relationship Id="rId30" Type="http://schemas.openxmlformats.org/officeDocument/2006/relationships/hyperlink" Target="consultantplus://offline/ref=7644CB84CF6C2967BD77EB0B352120D3C6B3C396974601BEF88E06AADD2054075F5BDF37F1EA66FEC86B2485E439EEB48951DF55D48CB71A6E0C6B8Bt4DBI" TargetMode="External"/><Relationship Id="rId35" Type="http://schemas.openxmlformats.org/officeDocument/2006/relationships/hyperlink" Target="consultantplus://offline/ref=7644CB84CF6C2967BD77EB0B352120D3C6B3C396974601BEF88E06AADD2054075F5BDF37F1EA66FEC86B2485EB39EEB48951DF55D48CB71A6E0C6B8Bt4DBI" TargetMode="External"/><Relationship Id="rId43" Type="http://schemas.openxmlformats.org/officeDocument/2006/relationships/hyperlink" Target="consultantplus://offline/ref=7644CB84CF6C2967BD77EB0B352120D3C6B3C396974601BEF88E06AADD2054075F5BDF37F1EA66FEC86B2484E739EEB48951DF55D48CB71A6E0C6B8Bt4DBI" TargetMode="External"/><Relationship Id="rId48" Type="http://schemas.openxmlformats.org/officeDocument/2006/relationships/hyperlink" Target="consultantplus://offline/ref=7644CB84CF6C2967BD77EB0B352120D3C6B3C396974601BEF88E06AADD2054075F5BDF37F1EA66FEC86B2487E039EEB48951DF55D48CB71A6E0C6B8Bt4DBI" TargetMode="External"/><Relationship Id="rId56" Type="http://schemas.openxmlformats.org/officeDocument/2006/relationships/hyperlink" Target="consultantplus://offline/ref=7644CB84CF6C2967BD77EB0B352120D3C6B3C396924301B1FC8D5BA0D579580558548020F6A36AFFC86B2785E966EBA19809D356C892B201720E69t8DB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644CB84CF6C2967BD77EB0B352120D3C6B3C396904107B3FC8D5BA0D579580558548020F6A36AFFC86B2480E966EBA19809D356C892B201720E69t8DBI" TargetMode="External"/><Relationship Id="rId51" Type="http://schemas.openxmlformats.org/officeDocument/2006/relationships/hyperlink" Target="consultantplus://offline/ref=7644CB84CF6C2967BD77EB0B352120D3C6B3C396924301B1FC8D5BA0D579580558548020F6A36AFFC86B2683E966EBA19809D356C892B201720E69t8D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44CB84CF6C2967BD77F506234D7EDACBB89893954409E0A2D200FD827052521F1BD962B2AE6EFCCC6070D4A667B7E4CF1AD251C890B71Dt7D2I" TargetMode="External"/><Relationship Id="rId17" Type="http://schemas.openxmlformats.org/officeDocument/2006/relationships/hyperlink" Target="consultantplus://offline/ref=7644CB84CF6C2967BD77EB0B352120D3C6B3C39697420BB7FE8406AADD2054075F5BDF37F1EA66FEC86B2485E539EEB48951DF55D48CB71A6E0C6B8Bt4DBI" TargetMode="External"/><Relationship Id="rId25" Type="http://schemas.openxmlformats.org/officeDocument/2006/relationships/hyperlink" Target="consultantplus://offline/ref=7644CB84CF6C2967BD77EB0B352120D3C6B3C39697420BB3F88306AADD2054075F5BDF37F1EA66FEC86B2484EB39EEB48951DF55D48CB71A6E0C6B8Bt4DBI" TargetMode="External"/><Relationship Id="rId33" Type="http://schemas.openxmlformats.org/officeDocument/2006/relationships/hyperlink" Target="consultantplus://offline/ref=7644CB84CF6C2967BD77EB0B352120D3C6B3C396974601BEF88E06AADD2054075F5BDF37F1EA66FEC86B2485E539EEB48951DF55D48CB71A6E0C6B8Bt4DBI" TargetMode="External"/><Relationship Id="rId38" Type="http://schemas.openxmlformats.org/officeDocument/2006/relationships/hyperlink" Target="consultantplus://offline/ref=7644CB84CF6C2967BD77EB0B352120D3C6B3C396974501B1FB8006AADD2054075F5BDF37F1EA66FEC86B2485EA39EEB48951DF55D48CB71A6E0C6B8Bt4DBI" TargetMode="External"/><Relationship Id="rId46" Type="http://schemas.openxmlformats.org/officeDocument/2006/relationships/hyperlink" Target="consultantplus://offline/ref=7644CB84CF6C2967BD77EB0B352120D3C6B3C396974601BEF88E06AADD2054075F5BDF37F1EA66FEC86B2484EB39EEB48951DF55D48CB71A6E0C6B8Bt4DBI" TargetMode="External"/><Relationship Id="rId59" Type="http://schemas.openxmlformats.org/officeDocument/2006/relationships/hyperlink" Target="consultantplus://offline/ref=7644CB84CF6C2967BD77EB0B352120D3C6B3C396974601BEF88E06AADD2054075F5BDF37F1EA66FEC86B2487E439EEB48951DF55D48CB71A6E0C6B8Bt4DBI" TargetMode="External"/><Relationship Id="rId20" Type="http://schemas.openxmlformats.org/officeDocument/2006/relationships/hyperlink" Target="consultantplus://offline/ref=7644CB84CF6C2967BD77EB0B352120D3C6B3C396974501B1FB8006AADD2054075F5BDF37F1EA66FEC86B2485E739EEB48951DF55D48CB71A6E0C6B8Bt4DBI" TargetMode="External"/><Relationship Id="rId41" Type="http://schemas.openxmlformats.org/officeDocument/2006/relationships/hyperlink" Target="consultantplus://offline/ref=7644CB84CF6C2967BD77EB0B352120D3C6B3C396974501B1FB8006AADD2054075F5BDF37F1EA66FEC86B2484E239EEB48951DF55D48CB71A6E0C6B8Bt4DBI" TargetMode="External"/><Relationship Id="rId54" Type="http://schemas.openxmlformats.org/officeDocument/2006/relationships/hyperlink" Target="consultantplus://offline/ref=7644CB84CF6C2967BD77EB0B352120D3C6B3C396974601BEF88E06AADD2054075F5BDF37F1EA66FEC86B2487E639EEB48951DF55D48CB71A6E0C6B8Bt4DBI" TargetMode="External"/><Relationship Id="rId62" Type="http://schemas.openxmlformats.org/officeDocument/2006/relationships/hyperlink" Target="consultantplus://offline/ref=7644CB84CF6C2967BD77EB0B352120D3C6B3C396924301B1FC8D5BA0D579580558548020F6A36AFFC86B2781E966EBA19809D356C892B201720E69t8D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4CB84CF6C2967BD77EB0B352120D3C6B3C396924301B1FC8D5BA0D579580558548020F6A36AFFC86B2480E966EBA19809D356C892B201720E69t8DBI" TargetMode="External"/><Relationship Id="rId15" Type="http://schemas.openxmlformats.org/officeDocument/2006/relationships/hyperlink" Target="consultantplus://offline/ref=7644CB84CF6C2967BD77EB0B352120D3C6B3C396954000B2FB8D5BA0D579580558548020F6A36AFFC86A278DE966EBA19809D356C892B201720E69t8DBI" TargetMode="External"/><Relationship Id="rId23" Type="http://schemas.openxmlformats.org/officeDocument/2006/relationships/hyperlink" Target="consultantplus://offline/ref=7644CB84CF6C2967BD77F506234D7EDACCB09E9E944209E0A2D200FD827052521F1BD962B2AE6AFACE6070D4A667B7E4CF1AD251C890B71Dt7D2I" TargetMode="External"/><Relationship Id="rId28" Type="http://schemas.openxmlformats.org/officeDocument/2006/relationships/hyperlink" Target="consultantplus://offline/ref=7644CB84CF6C2967BD77EB0B352120D3C6B3C396924301B1FC8D5BA0D579580558548020F6A36AFFC86B2483E966EBA19809D356C892B201720E69t8DBI" TargetMode="External"/><Relationship Id="rId36" Type="http://schemas.openxmlformats.org/officeDocument/2006/relationships/hyperlink" Target="consultantplus://offline/ref=7644CB84CF6C2967BD77EB0B352120D3C6B3C396974601BEF88E06AADD2054075F5BDF37F1EA66FEC86B2484E339EEB48951DF55D48CB71A6E0C6B8Bt4DBI" TargetMode="External"/><Relationship Id="rId49" Type="http://schemas.openxmlformats.org/officeDocument/2006/relationships/hyperlink" Target="consultantplus://offline/ref=7644CB84CF6C2967BD77EB0B352120D3C6B3C396924301B1FC8D5BA0D579580558548020F6A36AFFC86B2482E966EBA19809D356C892B201720E69t8DBI" TargetMode="External"/><Relationship Id="rId57" Type="http://schemas.openxmlformats.org/officeDocument/2006/relationships/hyperlink" Target="consultantplus://offline/ref=7644CB84CF6C2967BD77EB0B352120D3C6B3C396924301B1FC8D5BA0D579580558548020F6A36AFFC86B2784E966EBA19809D356C892B201720E69t8DBI" TargetMode="External"/><Relationship Id="rId10" Type="http://schemas.openxmlformats.org/officeDocument/2006/relationships/hyperlink" Target="consultantplus://offline/ref=7644CB84CF6C2967BD77EB0B352120D3C6B3C396974501B1FB8006AADD2054075F5BDF37F1EA66FEC86B2485E739EEB48951DF55D48CB71A6E0C6B8Bt4DBI" TargetMode="External"/><Relationship Id="rId31" Type="http://schemas.openxmlformats.org/officeDocument/2006/relationships/hyperlink" Target="consultantplus://offline/ref=7644CB84CF6C2967BD77EB0B352120D3C6B3C39697420ABFF78F06AADD2054075F5BDF37F1EA66FEC86B2485E739EEB48951DF55D48CB71A6E0C6B8Bt4DBI" TargetMode="External"/><Relationship Id="rId44" Type="http://schemas.openxmlformats.org/officeDocument/2006/relationships/hyperlink" Target="consultantplus://offline/ref=7644CB84CF6C2967BD77EB0B352120D3C6B3C396974601BEF88E06AADD2054075F5BDF37F1EA66FEC86B2484E539EEB48951DF55D48CB71A6E0C6B8Bt4DBI" TargetMode="External"/><Relationship Id="rId52" Type="http://schemas.openxmlformats.org/officeDocument/2006/relationships/hyperlink" Target="consultantplus://offline/ref=7644CB84CF6C2967BD77EB0B352120D3C6B3C396974601BEF88E06AADD2054075F5BDF37F1EA66FEC86B2487E139EEB48951DF55D48CB71A6E0C6B8Bt4DBI" TargetMode="External"/><Relationship Id="rId60" Type="http://schemas.openxmlformats.org/officeDocument/2006/relationships/hyperlink" Target="consultantplus://offline/ref=7644CB84CF6C2967BD77EB0B352120D3C6B3C396924301B1FC8D5BA0D579580558548020F6A36AFFC86B2787E966EBA19809D356C892B201720E69t8D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44CB84CF6C2967BD77EB0B352120D3C6B3C396974601BEF88E06AADD2054075F5BDF37F1EA66FEC86B2485E739EEB48951DF55D48CB71A6E0C6B8Bt4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4374</Words>
  <Characters>24938</Characters>
  <Application>Microsoft Office Word</Application>
  <DocSecurity>0</DocSecurity>
  <Lines>207</Lines>
  <Paragraphs>58</Paragraphs>
  <ScaleCrop>false</ScaleCrop>
  <Company>diakov.net</Company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</cp:revision>
  <dcterms:created xsi:type="dcterms:W3CDTF">2022-05-12T08:03:00Z</dcterms:created>
  <dcterms:modified xsi:type="dcterms:W3CDTF">2022-05-12T08:05:00Z</dcterms:modified>
</cp:coreProperties>
</file>