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2D" w:rsidRDefault="00E546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62D" w:rsidRDefault="00E5462D">
      <w:pPr>
        <w:pStyle w:val="ConsPlusNormal"/>
        <w:outlineLvl w:val="0"/>
      </w:pPr>
    </w:p>
    <w:p w:rsidR="00E5462D" w:rsidRDefault="00E5462D">
      <w:pPr>
        <w:pStyle w:val="ConsPlusTitle"/>
        <w:jc w:val="center"/>
        <w:outlineLvl w:val="0"/>
      </w:pPr>
      <w:r>
        <w:t>МЭРИЯ ГОРОДА НОВОСИБИРСКА</w:t>
      </w:r>
    </w:p>
    <w:p w:rsidR="00E5462D" w:rsidRDefault="00E5462D">
      <w:pPr>
        <w:pStyle w:val="ConsPlusTitle"/>
        <w:jc w:val="center"/>
      </w:pPr>
    </w:p>
    <w:p w:rsidR="00E5462D" w:rsidRDefault="00E5462D">
      <w:pPr>
        <w:pStyle w:val="ConsPlusTitle"/>
        <w:jc w:val="center"/>
      </w:pPr>
      <w:r>
        <w:t>ПОСТАНОВЛЕНИЕ</w:t>
      </w:r>
    </w:p>
    <w:p w:rsidR="00E5462D" w:rsidRDefault="00E5462D">
      <w:pPr>
        <w:pStyle w:val="ConsPlusTitle"/>
        <w:jc w:val="center"/>
      </w:pPr>
      <w:r>
        <w:t>от 20 октября 2017 г. N 4767</w:t>
      </w:r>
    </w:p>
    <w:p w:rsidR="00E5462D" w:rsidRDefault="00E5462D">
      <w:pPr>
        <w:pStyle w:val="ConsPlusTitle"/>
        <w:jc w:val="center"/>
      </w:pPr>
    </w:p>
    <w:p w:rsidR="00E5462D" w:rsidRDefault="00E5462D">
      <w:pPr>
        <w:pStyle w:val="ConsPlusTitle"/>
        <w:jc w:val="center"/>
      </w:pPr>
      <w:r>
        <w:t>О МУНИЦИПАЛЬНОЙ ПРОГРАММЕ "РАЗВИТИЕ СФЕРЫ ОБРАЗОВАНИЯ</w:t>
      </w:r>
    </w:p>
    <w:p w:rsidR="00E5462D" w:rsidRDefault="00E5462D">
      <w:pPr>
        <w:pStyle w:val="ConsPlusTitle"/>
        <w:jc w:val="center"/>
      </w:pPr>
      <w:r>
        <w:t>ГОРОДА НОВОСИБИРСКА" НА 2018 - 2021 ГОДЫ</w:t>
      </w:r>
    </w:p>
    <w:p w:rsidR="00E5462D" w:rsidRDefault="00E54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02.07.2018 </w:t>
            </w:r>
            <w:hyperlink r:id="rId7" w:history="1">
              <w:r>
                <w:rPr>
                  <w:color w:val="0000FF"/>
                </w:rPr>
                <w:t>N 2383</w:t>
              </w:r>
            </w:hyperlink>
            <w:r>
              <w:rPr>
                <w:color w:val="392C69"/>
              </w:rPr>
              <w:t xml:space="preserve">, от 31.07.2018 </w:t>
            </w:r>
            <w:hyperlink r:id="rId8" w:history="1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>,</w:t>
            </w:r>
          </w:p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9" w:history="1">
              <w:r>
                <w:rPr>
                  <w:color w:val="0000FF"/>
                </w:rPr>
                <w:t>N 4399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" w:history="1">
              <w:r>
                <w:rPr>
                  <w:color w:val="0000FF"/>
                </w:rPr>
                <w:t>N 4786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  <w:r>
        <w:t xml:space="preserve">В целях создания условий для развития сферы образования города Новосибирска,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"Развитие сферы образования города Новосибирска" на 2018 - 2021 годы (приложение).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2. Департаменту образования мэрии города Новосибирска разместить постановление на официальном сайте города Новосибирска в информационно-телекоммуникационной сети "Интернет".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начальника департамента образования мэрии города Новосибирска.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jc w:val="right"/>
      </w:pPr>
      <w:r>
        <w:t>Мэр города Новосибирска</w:t>
      </w:r>
    </w:p>
    <w:p w:rsidR="00E5462D" w:rsidRDefault="00E5462D">
      <w:pPr>
        <w:pStyle w:val="ConsPlusNormal"/>
        <w:jc w:val="right"/>
      </w:pPr>
      <w:r>
        <w:t>А.Е.ЛОКОТЬ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jc w:val="right"/>
        <w:outlineLvl w:val="0"/>
      </w:pPr>
      <w:r>
        <w:t>Приложение</w:t>
      </w:r>
    </w:p>
    <w:p w:rsidR="00E5462D" w:rsidRDefault="00E5462D">
      <w:pPr>
        <w:pStyle w:val="ConsPlusNormal"/>
        <w:jc w:val="right"/>
      </w:pPr>
      <w:r>
        <w:t>к постановлению</w:t>
      </w:r>
    </w:p>
    <w:p w:rsidR="00E5462D" w:rsidRDefault="00E5462D">
      <w:pPr>
        <w:pStyle w:val="ConsPlusNormal"/>
        <w:jc w:val="right"/>
      </w:pPr>
      <w:r>
        <w:t>мэрии города Новосибирска</w:t>
      </w:r>
    </w:p>
    <w:p w:rsidR="00E5462D" w:rsidRDefault="00E5462D">
      <w:pPr>
        <w:pStyle w:val="ConsPlusNormal"/>
        <w:jc w:val="right"/>
      </w:pPr>
      <w:r>
        <w:t>от 20.10.2017 N 4767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E5462D" w:rsidRDefault="00E5462D">
      <w:pPr>
        <w:pStyle w:val="ConsPlusTitle"/>
        <w:jc w:val="center"/>
      </w:pPr>
      <w:r>
        <w:t>"РАЗВИТИЕ СФЕРЫ ОБРАЗОВАНИЯ ГОРОДА</w:t>
      </w:r>
    </w:p>
    <w:p w:rsidR="00E5462D" w:rsidRDefault="00E5462D">
      <w:pPr>
        <w:pStyle w:val="ConsPlusTitle"/>
        <w:jc w:val="center"/>
      </w:pPr>
      <w:r>
        <w:t>НОВОСИБИРСКА" НА 2018 - 2021 ГОДЫ</w:t>
      </w:r>
    </w:p>
    <w:p w:rsidR="00E5462D" w:rsidRDefault="00E54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1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02.07.2018 </w:t>
            </w:r>
            <w:hyperlink r:id="rId16" w:history="1">
              <w:r>
                <w:rPr>
                  <w:color w:val="0000FF"/>
                </w:rPr>
                <w:t>N 2383</w:t>
              </w:r>
            </w:hyperlink>
            <w:r>
              <w:rPr>
                <w:color w:val="392C69"/>
              </w:rPr>
              <w:t xml:space="preserve">, от 31.07.2018 </w:t>
            </w:r>
            <w:hyperlink r:id="rId17" w:history="1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>,</w:t>
            </w:r>
          </w:p>
          <w:p w:rsidR="00E5462D" w:rsidRDefault="00E54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8" w:history="1">
              <w:r>
                <w:rPr>
                  <w:color w:val="0000FF"/>
                </w:rPr>
                <w:t>N 4399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9" w:history="1">
              <w:r>
                <w:rPr>
                  <w:color w:val="0000FF"/>
                </w:rPr>
                <w:t>N 4786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  <w:outlineLvl w:val="1"/>
      </w:pPr>
      <w:r>
        <w:t>1. Паспорт</w:t>
      </w:r>
    </w:p>
    <w:p w:rsidR="00E5462D" w:rsidRDefault="00E5462D">
      <w:pPr>
        <w:pStyle w:val="ConsPlusTitle"/>
        <w:jc w:val="center"/>
      </w:pPr>
      <w:r>
        <w:t>муниципальной программы "Развитие сферы образования</w:t>
      </w:r>
    </w:p>
    <w:p w:rsidR="00E5462D" w:rsidRDefault="00E5462D">
      <w:pPr>
        <w:pStyle w:val="ConsPlusTitle"/>
        <w:jc w:val="center"/>
      </w:pPr>
      <w:r>
        <w:t>города Новосибирска" на 2018 - 2021 годы</w:t>
      </w:r>
    </w:p>
    <w:p w:rsidR="00E5462D" w:rsidRDefault="00E546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E5462D">
        <w:tc>
          <w:tcPr>
            <w:tcW w:w="1870" w:type="dxa"/>
          </w:tcPr>
          <w:p w:rsidR="00E5462D" w:rsidRDefault="00E5462D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E5462D" w:rsidRDefault="00E5462D">
            <w:pPr>
              <w:pStyle w:val="ConsPlusNormal"/>
              <w:jc w:val="both"/>
            </w:pPr>
            <w:r>
              <w:t>Муниципальная программа "Развитие сферы образования города Новосибирска" на 2018 - 2021 годы (далее - Программа)</w:t>
            </w:r>
          </w:p>
        </w:tc>
      </w:tr>
      <w:tr w:rsidR="00E5462D">
        <w:tc>
          <w:tcPr>
            <w:tcW w:w="1870" w:type="dxa"/>
          </w:tcPr>
          <w:p w:rsidR="00E5462D" w:rsidRDefault="00E5462D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200" w:type="dxa"/>
          </w:tcPr>
          <w:p w:rsidR="00E5462D" w:rsidRDefault="00E5462D">
            <w:pPr>
              <w:pStyle w:val="ConsPlusNormal"/>
              <w:jc w:val="both"/>
            </w:pPr>
            <w:r>
              <w:t>Департамент образования мэрии города Новосибирска (далее - ДО)</w:t>
            </w:r>
          </w:p>
        </w:tc>
      </w:tr>
      <w:tr w:rsidR="00E5462D">
        <w:tc>
          <w:tcPr>
            <w:tcW w:w="1870" w:type="dxa"/>
          </w:tcPr>
          <w:p w:rsidR="00E5462D" w:rsidRDefault="00E5462D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00" w:type="dxa"/>
          </w:tcPr>
          <w:p w:rsidR="00E5462D" w:rsidRDefault="00E5462D">
            <w:pPr>
              <w:pStyle w:val="ConsPlusNormal"/>
              <w:jc w:val="both"/>
            </w:pPr>
            <w:r>
              <w:t>ДО;</w:t>
            </w:r>
          </w:p>
          <w:p w:rsidR="00E5462D" w:rsidRDefault="00E5462D">
            <w:pPr>
              <w:pStyle w:val="ConsPlusNormal"/>
              <w:jc w:val="both"/>
            </w:pPr>
            <w:r>
              <w:t>муниципальные организации города Новосибирска сферы образования (далее - МОО);</w:t>
            </w:r>
          </w:p>
          <w:p w:rsidR="00E5462D" w:rsidRDefault="00E5462D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(далее - ДСА);</w:t>
            </w:r>
          </w:p>
          <w:p w:rsidR="00E5462D" w:rsidRDefault="00E5462D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капитального строительства" (далее - МКУ "УКС")</w:t>
            </w:r>
          </w:p>
        </w:tc>
      </w:tr>
      <w:tr w:rsidR="00E5462D">
        <w:tc>
          <w:tcPr>
            <w:tcW w:w="1870" w:type="dxa"/>
          </w:tcPr>
          <w:p w:rsidR="00E5462D" w:rsidRDefault="00E5462D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E5462D" w:rsidRDefault="00E5462D">
            <w:pPr>
              <w:pStyle w:val="ConsPlusNormal"/>
              <w:jc w:val="both"/>
            </w:pPr>
            <w:r>
              <w:t>ДО</w:t>
            </w:r>
          </w:p>
        </w:tc>
      </w:tr>
      <w:tr w:rsidR="00E5462D">
        <w:tc>
          <w:tcPr>
            <w:tcW w:w="1870" w:type="dxa"/>
          </w:tcPr>
          <w:p w:rsidR="00E5462D" w:rsidRDefault="00E5462D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7200" w:type="dxa"/>
          </w:tcPr>
          <w:p w:rsidR="00E5462D" w:rsidRDefault="00E5462D">
            <w:pPr>
              <w:pStyle w:val="ConsPlusNormal"/>
              <w:jc w:val="both"/>
            </w:pPr>
            <w:r>
              <w:t>Цель:</w:t>
            </w:r>
          </w:p>
          <w:p w:rsidR="00E5462D" w:rsidRDefault="00E5462D">
            <w:pPr>
              <w:pStyle w:val="ConsPlusNormal"/>
              <w:jc w:val="both"/>
            </w:pPr>
            <w:r>
              <w:t>создание условий для развития сферы образования города Новосибирска.</w:t>
            </w:r>
          </w:p>
          <w:p w:rsidR="00E5462D" w:rsidRDefault="00E5462D">
            <w:pPr>
              <w:pStyle w:val="ConsPlusNormal"/>
              <w:jc w:val="both"/>
            </w:pPr>
            <w:r>
              <w:t>Задачи:</w:t>
            </w:r>
          </w:p>
          <w:p w:rsidR="00E5462D" w:rsidRDefault="00E5462D">
            <w:pPr>
              <w:pStyle w:val="ConsPlusNormal"/>
              <w:jc w:val="both"/>
            </w:pPr>
            <w: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Новосибирска;</w:t>
            </w:r>
          </w:p>
          <w:p w:rsidR="00E5462D" w:rsidRDefault="00E5462D">
            <w:pPr>
              <w:pStyle w:val="ConsPlusNormal"/>
              <w:jc w:val="both"/>
            </w:pPr>
            <w:r>
              <w:t>организация предоставления дополнительного образования детей в муниципальных образовательных организациях города Новосибирска, а также осуществление в пределах своих полномочий мероприятий по обеспечению организации отдыха детей в каникулярное время;</w:t>
            </w:r>
          </w:p>
          <w:p w:rsidR="00E5462D" w:rsidRDefault="00E5462D">
            <w:pPr>
              <w:pStyle w:val="ConsPlusNormal"/>
              <w:jc w:val="both"/>
            </w:pPr>
            <w:r>
              <w:t>создание условий для осуществления присмотра и ухода за детьми, содержания детей в муниципальных образовательных организациях города Новосибирска;</w:t>
            </w:r>
          </w:p>
          <w:p w:rsidR="00E5462D" w:rsidRDefault="00E5462D">
            <w:pPr>
              <w:pStyle w:val="ConsPlusNormal"/>
              <w:jc w:val="both"/>
            </w:pPr>
            <w:r>
              <w:t>создание дополнительных мест в системе общего образования города Новосибирска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1870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Целевые индикаторы:</w:t>
            </w:r>
          </w:p>
          <w:p w:rsidR="00E5462D" w:rsidRDefault="00E5462D">
            <w:pPr>
              <w:pStyle w:val="ConsPlusNormal"/>
              <w:jc w:val="both"/>
            </w:pPr>
            <w:r>
              <w:t>доля детей в возрасте от 1 до 7 лет, обучающихся в муниципальных дошкольных образовательных организациях города Новосибирска, в сумме численности детей в возрасте от 1 до 7 лет, обучающихся в муниципальных дошкольных образовательных организациях города Новосибирска, и численности детей в возрасте от 1 до 7 лет, находящихся в очереди на получение дошкольного образования в муниципальных образовательных организациях города Новосибирска, - 85,5%;</w:t>
            </w:r>
          </w:p>
          <w:p w:rsidR="00E5462D" w:rsidRDefault="00E5462D">
            <w:pPr>
              <w:pStyle w:val="ConsPlusNormal"/>
              <w:jc w:val="both"/>
            </w:pPr>
            <w:r>
              <w:lastRenderedPageBreak/>
              <w:t>доля обучающихся в муниципальных общеобразовательных организациях города Новосибирска, охваченных образовательными программами в соответствии с федеральными государственными образовательными стандартами, в общей численности обучающихся в муниципальных общеобразовательных организациях города Новосибирска - 100%;</w:t>
            </w:r>
          </w:p>
          <w:p w:rsidR="00E5462D" w:rsidRDefault="00E5462D">
            <w:pPr>
              <w:pStyle w:val="ConsPlusNormal"/>
              <w:jc w:val="both"/>
            </w:pPr>
            <w:r>
              <w:t>доля выпускников муниципальных общеобразовательных организаций города Новосибирска,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 города Новосибирска, сдававших единый государственный экзамен по данным предметам, - 98,9%;</w:t>
            </w:r>
          </w:p>
          <w:p w:rsidR="00E5462D" w:rsidRDefault="00E5462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 города Новосибирска, ставших победителями и призерами олимпиад, интеллектуальных конкурсов, научно-практических конференций разных уровней, в общей численности участников - 30,3%;</w:t>
            </w:r>
          </w:p>
          <w:p w:rsidR="00E5462D" w:rsidRDefault="00E5462D">
            <w:pPr>
              <w:pStyle w:val="ConsPlusNormal"/>
              <w:jc w:val="both"/>
            </w:pPr>
            <w:r>
              <w:t>доля детей в возрасте от 5 до 18 лет, обучающихся по дополнительным образовательным программам в муниципальных образовательных организациях города Новосибирска, в общей численности детей указанного возраста - 86%;</w:t>
            </w:r>
          </w:p>
          <w:p w:rsidR="00E5462D" w:rsidRDefault="00E5462D">
            <w:pPr>
              <w:pStyle w:val="ConsPlusNormal"/>
              <w:jc w:val="both"/>
            </w:pPr>
            <w:r>
              <w:t>доля обучающихся по программам начального общего, основного общего и среднего общего образования в муниципальных образовательных организациях города Новосибирска, охваченных организованными формами отдыха и оздоровления в каникулярное время, в общей численности таких обучающихся - 86,1%;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1870" w:type="dxa"/>
            <w:tcBorders>
              <w:top w:val="nil"/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 города Новосибирска, охваченных горячим питанием, в общей численности обучающихся в муниципальных общеобразовательных организациях города Новосибирска - 93%;</w:t>
            </w:r>
          </w:p>
          <w:p w:rsidR="00E5462D" w:rsidRDefault="00E5462D">
            <w:pPr>
              <w:pStyle w:val="ConsPlusNormal"/>
              <w:jc w:val="both"/>
            </w:pPr>
            <w:r>
              <w:t>доля руководящих и педагогических работников муниципальных образовательных организаций города Новосибирска, освоивших дополнительные профессиональные программы, в общей численности руководящих и педагогических работников муниципальных образовательных организаций города Новосибирска - 41,7%;</w:t>
            </w:r>
          </w:p>
          <w:p w:rsidR="00E5462D" w:rsidRDefault="00E5462D">
            <w:pPr>
              <w:pStyle w:val="ConsPlusNormal"/>
              <w:jc w:val="both"/>
            </w:pPr>
            <w:r>
              <w:t>доля муниципальных образовательных организаций города Новосибирска, соответствующих установленным нормам и требованиям, от общего количества муниципальных образовательных организаций города Новосибирска - 98,9%;</w:t>
            </w:r>
          </w:p>
          <w:p w:rsidR="00E5462D" w:rsidRDefault="00E5462D">
            <w:pPr>
              <w:pStyle w:val="ConsPlusNormal"/>
              <w:jc w:val="both"/>
            </w:pPr>
            <w:r>
              <w:t>количество созданных дополнительных мест в системе дошкольного образования - 4736 единиц;</w:t>
            </w:r>
          </w:p>
          <w:p w:rsidR="00E5462D" w:rsidRDefault="00E5462D">
            <w:pPr>
              <w:pStyle w:val="ConsPlusNormal"/>
              <w:jc w:val="both"/>
            </w:pPr>
            <w:r>
              <w:t>количество созданных дополнительных мест в системе начального общего, основного общего и среднего общего образования - 7091 единица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 xml:space="preserve">(в ред. постановлений мэрии г. Новосибирска от 19.03.2018 </w:t>
            </w:r>
            <w:hyperlink r:id="rId20" w:history="1">
              <w:r>
                <w:rPr>
                  <w:color w:val="0000FF"/>
                </w:rPr>
                <w:t>N 941</w:t>
              </w:r>
            </w:hyperlink>
            <w:r>
              <w:t xml:space="preserve">, от 31.07.2018 </w:t>
            </w:r>
            <w:hyperlink r:id="rId21" w:history="1">
              <w:r>
                <w:rPr>
                  <w:color w:val="0000FF"/>
                </w:rPr>
                <w:t>N 2772</w:t>
              </w:r>
            </w:hyperlink>
            <w:r>
              <w:t xml:space="preserve">, от 10.12.2018 </w:t>
            </w:r>
            <w:hyperlink r:id="rId22" w:history="1">
              <w:r>
                <w:rPr>
                  <w:color w:val="0000FF"/>
                </w:rPr>
                <w:t>N 4399</w:t>
              </w:r>
            </w:hyperlink>
            <w:r>
              <w:t xml:space="preserve">, от 29.12.2018 </w:t>
            </w:r>
            <w:hyperlink r:id="rId23" w:history="1">
              <w:r>
                <w:rPr>
                  <w:color w:val="0000FF"/>
                </w:rPr>
                <w:t>N 4786</w:t>
              </w:r>
            </w:hyperlink>
            <w:r>
              <w:t>)</w:t>
            </w:r>
          </w:p>
        </w:tc>
      </w:tr>
      <w:tr w:rsidR="00E5462D">
        <w:tc>
          <w:tcPr>
            <w:tcW w:w="1870" w:type="dxa"/>
          </w:tcPr>
          <w:p w:rsidR="00E5462D" w:rsidRDefault="00E5462D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:rsidR="00E5462D" w:rsidRDefault="00E5462D">
            <w:pPr>
              <w:pStyle w:val="ConsPlusNormal"/>
              <w:jc w:val="both"/>
            </w:pPr>
            <w:r>
              <w:t>2018 - 2021 годы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1870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Финансирование Программы осуществляется в объеме 83344559,3 тыс. рублей, в том числе:</w:t>
            </w:r>
          </w:p>
          <w:p w:rsidR="00E5462D" w:rsidRDefault="00E5462D">
            <w:pPr>
              <w:pStyle w:val="ConsPlusNormal"/>
              <w:jc w:val="both"/>
            </w:pPr>
            <w:r>
              <w:t>за счет средств федерального бюджета (далее - федеральный бюджет) - 1555692,1 тыс. рублей;</w:t>
            </w:r>
          </w:p>
          <w:p w:rsidR="00E5462D" w:rsidRDefault="00E5462D">
            <w:pPr>
              <w:pStyle w:val="ConsPlusNormal"/>
              <w:jc w:val="both"/>
            </w:pPr>
            <w:r>
              <w:lastRenderedPageBreak/>
              <w:t>за счет средств областного бюджета Новосибирской области (далее - областной бюджет) - 51279311,1 тыс. рублей;</w:t>
            </w:r>
          </w:p>
          <w:p w:rsidR="00E5462D" w:rsidRDefault="00E5462D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- 30509556,1 тыс. рублей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 xml:space="preserve">(в ред. постановлений мэрии г. Новосибирска от 02.07.2018 </w:t>
            </w:r>
            <w:hyperlink r:id="rId24" w:history="1">
              <w:r>
                <w:rPr>
                  <w:color w:val="0000FF"/>
                </w:rPr>
                <w:t>N 2383</w:t>
              </w:r>
            </w:hyperlink>
            <w:r>
              <w:t xml:space="preserve">, от 31.07.2018 </w:t>
            </w:r>
            <w:hyperlink r:id="rId25" w:history="1">
              <w:r>
                <w:rPr>
                  <w:color w:val="0000FF"/>
                </w:rPr>
                <w:t>N 2772</w:t>
              </w:r>
            </w:hyperlink>
            <w:r>
              <w:t xml:space="preserve">, от 10.12.2018 </w:t>
            </w:r>
            <w:hyperlink r:id="rId26" w:history="1">
              <w:r>
                <w:rPr>
                  <w:color w:val="0000FF"/>
                </w:rPr>
                <w:t>N 4399</w:t>
              </w:r>
            </w:hyperlink>
            <w:r>
              <w:t xml:space="preserve">, от 29.12.2018 </w:t>
            </w:r>
            <w:hyperlink r:id="rId27" w:history="1">
              <w:r>
                <w:rPr>
                  <w:color w:val="0000FF"/>
                </w:rPr>
                <w:t>N 4786</w:t>
              </w:r>
            </w:hyperlink>
            <w:r>
              <w:t>)</w:t>
            </w:r>
          </w:p>
        </w:tc>
      </w:tr>
    </w:tbl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  <w:r>
        <w:t>Муниципальный сектор сферы образования города Новосибирска в настоящее время представлен 508 организациями, из них 212 общеобразовательных организаций разных типов и видов (125 общеобразовательных школ, 2 образовательных центра, 17 гимназий, 21 лицей, 16 школ с углубленным изучением отдельных предметов, 15 коррекционных школ, 12 вечерних школ, 2 школы-интерната, 2 начальные школы - детских сада), 246 дошкольных образовательных организаций, 44 организации дополнительного образования и 6 прочих организаций, обеспечивающих организацию и сопровождение деятельности образовательных организаций.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В 2016/2017 учебном году в общеобразовательных организациях обучается более 159 тысяч человек, более 80 тысяч человек получают услугу дошкольного образования, более 86 тысяч человек пользуются услугами дополнительного образования. Кадровый состав образовательных организаций в настоящее время составляет более 34 тысяч человек, из них около 20 тысяч - педагогические и руководящие работники (более 19 тысяч имеют квалификационные категории). Более 2 тысяч педагогических и руководящих работников имеют государственные и ведомственные награды.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Цель и задачи Программы определены с учетом перспектив развития города Новосибирска как активно развивающегося мегаполиса с положительной динамикой демографических, социально-экономических, культурных процессов. Предполагаемый перечень программных мероприятий разработан с учетом стратегических целей и приоритетов социально-экономического развития сферы образования города Новосибирска.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В целях создания условий для развития сферы образования города Новосибирска необходимо продолжить работу в следующих направлениях: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Новосибирска;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организация предоставления дополнительного образования детей в муниципальных образовательных организациях города Новосибирска, а также осуществление в пределах своих полномочий мероприятий по обеспечению организации отдыха детей в каникулярное время;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создание условий для осуществления присмотра и ухода за детьми, содержания детей в муниципальных образовательных организациях города Новосибирска;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создание дополнительных мест в системе общего образования города Новосибирска.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 xml:space="preserve">Программа разработана в соответствии с принципами программно-целевого планирования, эффективность применения которых подтверждает опыт реализации муниципальной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"Развитие муниципальной системы образования города Новосибирска" на 2015 - 2017 годы, утвержденной постановлением мэрии города Новосибирска от 20.11.2014 N 10148. Указанный подход позволяет разработать систему мероприятий для достижения цели и задач Программы в намеченные сроки при сбалансированном обеспечении ресурсами.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  <w:outlineLvl w:val="1"/>
      </w:pPr>
      <w:r>
        <w:lastRenderedPageBreak/>
        <w:t>3. Цели, задачи, целевые индикаторы Программы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jc w:val="right"/>
        <w:outlineLvl w:val="2"/>
      </w:pPr>
      <w:r>
        <w:t>Таблица 1</w:t>
      </w:r>
    </w:p>
    <w:p w:rsidR="00E5462D" w:rsidRDefault="00E5462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E5462D" w:rsidRDefault="00E5462D">
      <w:pPr>
        <w:pStyle w:val="ConsPlusNormal"/>
        <w:jc w:val="center"/>
      </w:pPr>
      <w:r>
        <w:t>от 29.12.2018 N 4786)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sectPr w:rsidR="00E5462D" w:rsidSect="00F35D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5726"/>
        <w:gridCol w:w="737"/>
        <w:gridCol w:w="737"/>
        <w:gridCol w:w="737"/>
        <w:gridCol w:w="737"/>
        <w:gridCol w:w="737"/>
        <w:gridCol w:w="737"/>
        <w:gridCol w:w="737"/>
      </w:tblGrid>
      <w:tr w:rsidR="00E5462D">
        <w:tc>
          <w:tcPr>
            <w:tcW w:w="56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5726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3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22" w:type="dxa"/>
            <w:gridSpan w:val="6"/>
          </w:tcPr>
          <w:p w:rsidR="00E5462D" w:rsidRDefault="00E5462D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  <w:vMerge/>
          </w:tcPr>
          <w:p w:rsidR="00E5462D" w:rsidRDefault="00E5462D"/>
        </w:tc>
        <w:tc>
          <w:tcPr>
            <w:tcW w:w="737" w:type="dxa"/>
            <w:vMerge/>
          </w:tcPr>
          <w:p w:rsidR="00E5462D" w:rsidRDefault="00E5462D"/>
        </w:tc>
        <w:tc>
          <w:tcPr>
            <w:tcW w:w="73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948" w:type="dxa"/>
            <w:gridSpan w:val="4"/>
          </w:tcPr>
          <w:p w:rsidR="00E5462D" w:rsidRDefault="00E5462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73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  <w:vMerge/>
          </w:tcPr>
          <w:p w:rsidR="00E5462D" w:rsidRDefault="00E5462D"/>
        </w:tc>
        <w:tc>
          <w:tcPr>
            <w:tcW w:w="737" w:type="dxa"/>
            <w:vMerge/>
          </w:tcPr>
          <w:p w:rsidR="00E5462D" w:rsidRDefault="00E5462D"/>
        </w:tc>
        <w:tc>
          <w:tcPr>
            <w:tcW w:w="737" w:type="dxa"/>
            <w:vMerge/>
          </w:tcPr>
          <w:p w:rsidR="00E5462D" w:rsidRDefault="00E5462D"/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  <w:vMerge/>
          </w:tcPr>
          <w:p w:rsidR="00E5462D" w:rsidRDefault="00E5462D"/>
        </w:tc>
      </w:tr>
      <w:tr w:rsidR="00E5462D">
        <w:tc>
          <w:tcPr>
            <w:tcW w:w="56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10</w:t>
            </w:r>
          </w:p>
        </w:tc>
      </w:tr>
      <w:tr w:rsidR="00E5462D">
        <w:tc>
          <w:tcPr>
            <w:tcW w:w="13606" w:type="dxa"/>
            <w:gridSpan w:val="10"/>
          </w:tcPr>
          <w:p w:rsidR="00E5462D" w:rsidRDefault="00E5462D">
            <w:pPr>
              <w:pStyle w:val="ConsPlusNormal"/>
              <w:jc w:val="center"/>
              <w:outlineLvl w:val="3"/>
            </w:pPr>
            <w:r>
              <w:t>1. Создание условий для развития сферы образования города Новосибирска</w:t>
            </w:r>
          </w:p>
        </w:tc>
      </w:tr>
      <w:tr w:rsidR="00E5462D">
        <w:tc>
          <w:tcPr>
            <w:tcW w:w="56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Новосибирска</w:t>
            </w:r>
          </w:p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both"/>
            </w:pPr>
            <w:r>
              <w:t>Доля детей в возрасте от 1 до 7 лет, обучающихся в муниципальных дошкольных образовательных организациях города Новосибирска, в сумме численности детей в возрасте от 1 до 7 лет, обучающихся в муниципальных дошкольных образовательных организациях города Новосибирска, и численности детей в возрасте от 1 до 7 лет, находящихся в очереди на получение дошкольного образования в муниципальных образовательных организациях города Новосибирска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85,5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 города Новосибирска, охваченных образовательными программами в соответствии с федеральными государственными образовательными стандартами, в общей численности обучающихся в муниципальных общеобразовательных организациях города Новосибирска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100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both"/>
            </w:pPr>
            <w:r>
              <w:t xml:space="preserve">Доля выпускников муниципальных общеобразовательных организаций города Новосибирска,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 города Новосибирска, сдававших единый </w:t>
            </w:r>
            <w:r>
              <w:lastRenderedPageBreak/>
              <w:t>государственный экзамен по данным предметам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98,9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 города Новосибирска, ставших победителями и призерами олимпиад, интеллектуальных конкурсов, научно-практических конференций разных уровней в общей численности участников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30,3</w:t>
            </w:r>
          </w:p>
        </w:tc>
      </w:tr>
      <w:tr w:rsidR="00E5462D">
        <w:tc>
          <w:tcPr>
            <w:tcW w:w="56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Организация предоставления дополнительного образования детей в муниципальных образовательных организациях города Новосибирска, а также осуществление в пределах своих полномочий мероприятий по обеспечению организации отдыха детей в каникулярное время</w:t>
            </w:r>
          </w:p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both"/>
            </w:pPr>
            <w:r>
              <w:t>Доля детей в возрасте от 5 до 18 лет, обучающихся по дополнительным образовательным программам в муниципальных образовательных организациях города Новосибирска, в общей численности детей указанного возраста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</w:tcPr>
          <w:p w:rsidR="00E5462D" w:rsidRDefault="00E5462D">
            <w:pPr>
              <w:pStyle w:val="ConsPlusNormal"/>
              <w:jc w:val="both"/>
            </w:pPr>
            <w:r>
              <w:t>Доля обучающихся по программам начального общего, основного общего и среднего общего образования в муниципальных образовательных организациях города Новосибирска, охваченных организованными формами отдыха и оздоровления в каникулярное время, в общей численности таких обучающихся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86,1</w:t>
            </w:r>
          </w:p>
        </w:tc>
      </w:tr>
      <w:tr w:rsidR="00E5462D">
        <w:tc>
          <w:tcPr>
            <w:tcW w:w="56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Создание условий для осуществления присмотра и ухода за детьми, содержания детей в муниципальных </w:t>
            </w:r>
            <w:r>
              <w:lastRenderedPageBreak/>
              <w:t>образовательных организациях города Новосибирска</w:t>
            </w:r>
          </w:p>
        </w:tc>
        <w:tc>
          <w:tcPr>
            <w:tcW w:w="5726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Доля обучающихся в муниципальных общеобразовательных организациях города Новосибирска, охваченных горячим питанием, в общей численности обучающихся в муниципальных общеобразовательных организациях города Новосибирска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93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  <w:vAlign w:val="center"/>
          </w:tcPr>
          <w:p w:rsidR="00E5462D" w:rsidRDefault="00E5462D">
            <w:pPr>
              <w:pStyle w:val="ConsPlusNormal"/>
              <w:jc w:val="both"/>
            </w:pPr>
            <w:r>
              <w:t xml:space="preserve">Доля руководящих и педагогических работников </w:t>
            </w:r>
            <w:r>
              <w:lastRenderedPageBreak/>
              <w:t>муниципальных образовательных организаций города Новосибирска, освоивших дополнительные профессиональные программы, в общей численности руководящих и педагогических работников муниципальных образовательных организаций города Новосибирска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41,7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</w:tcPr>
          <w:p w:rsidR="00E5462D" w:rsidRDefault="00E5462D">
            <w:pPr>
              <w:pStyle w:val="ConsPlusNormal"/>
              <w:jc w:val="both"/>
            </w:pPr>
            <w:r>
              <w:t>Доля муниципальных образовательных организаций города Новосибирска, соответствующих установленным нормам и требованиям, от общего количества муниципальных образовательных организаций города Новосибирска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98,9</w:t>
            </w:r>
          </w:p>
        </w:tc>
      </w:tr>
      <w:tr w:rsidR="00E5462D">
        <w:tc>
          <w:tcPr>
            <w:tcW w:w="56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Создание дополнительных мест в системе общего образования города Новосибирска</w:t>
            </w:r>
          </w:p>
        </w:tc>
        <w:tc>
          <w:tcPr>
            <w:tcW w:w="5726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 созданных дополнительных мест в системе дошкольного образования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4736</w:t>
            </w:r>
          </w:p>
        </w:tc>
      </w:tr>
      <w:tr w:rsidR="00E5462D">
        <w:tc>
          <w:tcPr>
            <w:tcW w:w="567" w:type="dxa"/>
            <w:vMerge/>
          </w:tcPr>
          <w:p w:rsidR="00E5462D" w:rsidRDefault="00E5462D"/>
        </w:tc>
        <w:tc>
          <w:tcPr>
            <w:tcW w:w="2154" w:type="dxa"/>
            <w:vMerge/>
          </w:tcPr>
          <w:p w:rsidR="00E5462D" w:rsidRDefault="00E5462D"/>
        </w:tc>
        <w:tc>
          <w:tcPr>
            <w:tcW w:w="5726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 созданных дополнительных мест в системе начального общего, основного общего и среднего общего образования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</w:tcPr>
          <w:p w:rsidR="00E5462D" w:rsidRDefault="00E5462D">
            <w:pPr>
              <w:pStyle w:val="ConsPlusNormal"/>
              <w:jc w:val="center"/>
            </w:pPr>
            <w:r>
              <w:t>7091</w:t>
            </w:r>
          </w:p>
        </w:tc>
      </w:tr>
    </w:tbl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jc w:val="right"/>
        <w:outlineLvl w:val="2"/>
      </w:pPr>
      <w:r>
        <w:t>Таблица 2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</w:pPr>
      <w:r>
        <w:t>Информация о порядке расчета значений</w:t>
      </w:r>
    </w:p>
    <w:p w:rsidR="00E5462D" w:rsidRDefault="00E5462D">
      <w:pPr>
        <w:pStyle w:val="ConsPlusTitle"/>
        <w:jc w:val="center"/>
      </w:pPr>
      <w:r>
        <w:t>целевых индикаторов Программы</w:t>
      </w:r>
    </w:p>
    <w:p w:rsidR="00E5462D" w:rsidRDefault="00E546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649"/>
        <w:gridCol w:w="4025"/>
      </w:tblGrid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E5462D">
        <w:tc>
          <w:tcPr>
            <w:tcW w:w="56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 xml:space="preserve">Доля детей в возрасте от 1 до 7 лет, обучающихся в муниципальных дошкольных образовательных организациях города Новосибирска, в сумме численности </w:t>
            </w:r>
            <w:r>
              <w:lastRenderedPageBreak/>
              <w:t>детей в возрасте от 1 до 7 лет, обучающихся в муниципальных дошкольных образовательных организациях города Новосибирска, и численности детей в возрасте от 1 до 7 лет, находящихся в очереди на получение дошкольного образования в муниципальных образовательных организациях города Новосибирска</w:t>
            </w:r>
          </w:p>
        </w:tc>
        <w:tc>
          <w:tcPr>
            <w:tcW w:w="4649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 xml:space="preserve">Отношение численности детей в возрасте от 1 года до 7 лет, обучающихся в муниципальных дошкольных образовательных организациях города Новосибирска, к сумме численности </w:t>
            </w:r>
            <w:r>
              <w:lastRenderedPageBreak/>
              <w:t>детей в возрасте от 1 года до 7 лет, обучающихся в муниципальных дошкольных образовательных организациях города Новосибирска, и численности детей в возрасте от 1 года до 7 лет, находящихся в очереди на получение дошкольного образования в муниципальных образовательных организациях города Новосибирска</w:t>
            </w:r>
          </w:p>
        </w:tc>
        <w:tc>
          <w:tcPr>
            <w:tcW w:w="4025" w:type="dxa"/>
            <w:tcBorders>
              <w:bottom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 xml:space="preserve">Муниципальные задания находящихся в очереди на получение путевок в муниципальные дошкольные образовательные организации города </w:t>
            </w:r>
            <w:r>
              <w:lastRenderedPageBreak/>
              <w:t>Новосибирска, государственная информационная система Новосибирской области "Электронный детский сад"</w:t>
            </w:r>
          </w:p>
        </w:tc>
      </w:tr>
      <w:tr w:rsidR="00E5462D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10.12.2018 N 4399)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 города Новосибирска, охваченных образовательными программами в соответствии с федеральными государственными образовательными стандартами, в общей численности обучающихся в муниципальных общеобразовательных города Новосибирска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численности обучающихся в муниципальных общеобразовательных организациях города Новосибирска, охваченных образовательными программами в соответствии с федеральными государственными образовательными стандартами, к общей численности обучающихся в муниципальных общеобразовательных организациях города Новосибирска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Ежегодный мониторинг департамента образования мэрии города Новосибирска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выпускников муниципальных общеобразовательных города Новосибирска,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 города Новосибирска, сдававших единый государственный экзамен по данным предметам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численности выпускников муниципальных общеобразовательных организаций города Новосибирска, сдавших единый государственный экзамен по русскому языку и математике, к численности выпускников муниципальных общеобразовательных организаций города Новосибирска, сдававших единый государственный экзамен по данным предметам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Мониторинг департамента образования мэрии города Новосибирска по результатам государственной итоговой аттестации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обучающихся в муниципальных общеобразовательных организациях города Новосибирска, ставших победителями и призерами олимпиад, интеллектуальных конкурсов, научно-практических конференций разных уровней, в общей численности участников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численности обучающихся в муниципальных общеобразовательных организациях города Новосибирска, ставших победителями и призерами олимпиад, интеллектуальных конкурсов, научно-практических конференций разных уровней, к общей численности участников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Приказы начальника департамента образования мэрии города Новосибирска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детей в возрасте от 5 до 18 лет, обучающихся по дополнительным образовательным программам в муниципальных образовательных организациях города Новосибирска, в общей численности детей указанного возраста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численности детей в возрасте от 5 до 18 лет, обучающихся по дополнительным образовательным программам в муниципальных образовательных организациях города Новосибирска, к общей численности детей в возрасте от 5 до 18 лет, обучающихся по дополнительным образовательным программам в муниципальных образовательных организациях города Новосибирска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Муниципальные задания муниципальных образовательных организаций города Новосибирска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обучающихся по программам начального общего, основного общего и среднего общего образования в муниципальных образовательных организациях города Новосибирска, охваченных организованными формами отдыха и оздоровления в каникулярное время, в общей численности таких обучающихся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численности обучающихся по программам начального общего, основного общего и среднего общего образования в муниципальных образовательных организациях города Новосибирска, охваченных организованными формами отдыха и оздоровления в каникулярное время, к общей численности обучающихся по программам начального общего, основного общего и среднего общего образования в муниципальных образовательных организациях города Новосибирска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План мероприятий, утвержденный приказом начальника департамента образования мэрии города Новосибирска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Доля обучающихся в муниципальных общеобразовательных организациях города </w:t>
            </w:r>
            <w:r>
              <w:lastRenderedPageBreak/>
              <w:t>Новосибирска, охваченных горячим питанием, в общей численности обучающихся в муниципальных общеобразовательных организациях города Новосибирска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 xml:space="preserve">Отношение численности обучающихся в муниципальных общеобразовательных </w:t>
            </w:r>
            <w:r>
              <w:lastRenderedPageBreak/>
              <w:t>организациях города Новосибирска, охваченных горячим питанием, к общей численности обучающихся в муниципальных общеобразовательных организациях города Новосибирска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 xml:space="preserve">Ежеквартальный мониторинг департамента образования мэрии </w:t>
            </w:r>
            <w:r>
              <w:lastRenderedPageBreak/>
              <w:t>города Новосибирска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руководящих и педагогических работников муниципальных образовательных организаций города Новосибирска, освоивших дополнительные профессиональные программы, в общей численности руководящих и педагогических работников муниципальных образовательных организаций города Новосибирска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численности руководящих и педагогических работников муниципальных образовательных организаций города Новосибирска, освоивших дополнительные профессиональные программы, к общей численности руководящих и педагогических работников муниципальных образовательных организаций города Новосибирска; численность руководящих и педагогических работников образовательных организаций определяется как среднее значение за отчетный год и два года, предшествующих отчетному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Ежегодный мониторинг департамента образования мэрии города Новосибирска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Доля муниципальных образовательных организаций города Новосибирска, соответствующих установленным нормам и требованиям, от общего количества муниципальных образовательных организаций города Новосибирска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both"/>
            </w:pPr>
            <w:r>
              <w:t>Отношение количества муниципальных образовательных организаций города Новосибирска, соответствующих установленным нормам и требованиям, к общему количеству муниципальных образовательных организаций города Новосибирска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Лицензии на осуществление образовательной деятельности, акт комиссионной приемки готовности муниципальных образовательных организаций города Новосибирска к учебному году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 созданных дополнительных мест в системе дошкольного общего образования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Проектная документация</w:t>
            </w:r>
          </w:p>
        </w:tc>
      </w:tr>
      <w:tr w:rsidR="00E5462D">
        <w:tc>
          <w:tcPr>
            <w:tcW w:w="567" w:type="dxa"/>
          </w:tcPr>
          <w:p w:rsidR="00E5462D" w:rsidRDefault="00E546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Количество созданных дополнительных мест в системе начального общего, </w:t>
            </w:r>
            <w:r>
              <w:lastRenderedPageBreak/>
              <w:t>основного общего и среднего общего образования</w:t>
            </w:r>
          </w:p>
        </w:tc>
        <w:tc>
          <w:tcPr>
            <w:tcW w:w="4649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25" w:type="dxa"/>
          </w:tcPr>
          <w:p w:rsidR="00E5462D" w:rsidRDefault="00E5462D">
            <w:pPr>
              <w:pStyle w:val="ConsPlusNormal"/>
              <w:jc w:val="both"/>
            </w:pPr>
            <w:r>
              <w:t>Проектная документация</w:t>
            </w:r>
          </w:p>
        </w:tc>
      </w:tr>
    </w:tbl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  <w:outlineLvl w:val="1"/>
      </w:pPr>
      <w:r>
        <w:t>4. Перечень мероприятий Программы</w:t>
      </w:r>
    </w:p>
    <w:p w:rsidR="00E5462D" w:rsidRDefault="00E5462D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E5462D" w:rsidRDefault="00E5462D">
      <w:pPr>
        <w:pStyle w:val="ConsPlusNormal"/>
        <w:jc w:val="center"/>
      </w:pPr>
      <w:r>
        <w:t>от 29.12.2018 N 4786)</w:t>
      </w:r>
    </w:p>
    <w:p w:rsidR="00E5462D" w:rsidRDefault="00E546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871"/>
        <w:gridCol w:w="1247"/>
        <w:gridCol w:w="850"/>
        <w:gridCol w:w="1417"/>
        <w:gridCol w:w="1417"/>
        <w:gridCol w:w="1418"/>
        <w:gridCol w:w="1417"/>
        <w:gridCol w:w="1417"/>
        <w:gridCol w:w="794"/>
        <w:gridCol w:w="850"/>
      </w:tblGrid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24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69" w:type="dxa"/>
            <w:gridSpan w:val="4"/>
          </w:tcPr>
          <w:p w:rsidR="00E5462D" w:rsidRDefault="00E5462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Merge/>
          </w:tcPr>
          <w:p w:rsidR="00E5462D" w:rsidRDefault="00E5462D"/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11</w:t>
            </w:r>
          </w:p>
        </w:tc>
      </w:tr>
      <w:tr w:rsidR="00E5462D">
        <w:tc>
          <w:tcPr>
            <w:tcW w:w="13605" w:type="dxa"/>
            <w:gridSpan w:val="11"/>
          </w:tcPr>
          <w:p w:rsidR="00E5462D" w:rsidRDefault="00E5462D">
            <w:pPr>
              <w:pStyle w:val="ConsPlusNormal"/>
              <w:jc w:val="center"/>
              <w:outlineLvl w:val="2"/>
            </w:pPr>
            <w:r>
              <w:t>1. Создание условий для развития сферы образования города Новосибирска</w:t>
            </w:r>
          </w:p>
        </w:tc>
      </w:tr>
      <w:tr w:rsidR="00E5462D">
        <w:tc>
          <w:tcPr>
            <w:tcW w:w="13605" w:type="dxa"/>
            <w:gridSpan w:val="11"/>
          </w:tcPr>
          <w:p w:rsidR="00E5462D" w:rsidRDefault="00E5462D">
            <w:pPr>
              <w:pStyle w:val="ConsPlusNormal"/>
              <w:jc w:val="center"/>
              <w:outlineLvl w:val="3"/>
            </w:pPr>
            <w:r>
              <w:t>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Новосибирска</w:t>
            </w:r>
          </w:p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Финансовое обеспечение деятельности муниципальных казенных образовательных учреждений, реализующих основные образовательные программы, и </w:t>
            </w:r>
            <w:r>
              <w:lastRenderedPageBreak/>
              <w:t>финансовое обеспечение выполнения муниципального задания бюджетными и автономными муниципальными образовательными учреждениями, реализующими основные образовательные программы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обучающихся, тыс. 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264,4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269,7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62420,4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59570,3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60892,3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59678,6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16503947,2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16066101,7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16708851,4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16710001,4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65988901,7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11751585,6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11473312,9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12116062,6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12116062,6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47457023,7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4752361,6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4592788,8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4592788,8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4593938,8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18531878,0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Содействие обучающимся муниципальных образовательных организаций города Новосибирска, проявившим выдающиеся способности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участников, тыс. 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  <w:tcBorders>
              <w:right w:val="nil"/>
            </w:tcBorders>
          </w:tcPr>
          <w:p w:rsidR="00E5462D" w:rsidRDefault="00E5462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16512947,2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16075101,7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16717851,4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16719001,4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66024901,7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11751585,6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11473312,9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12116062,6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12116062,6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47457023,7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4761361,6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4601788,8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4601788,8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4602938,8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18567878,0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13605" w:type="dxa"/>
            <w:gridSpan w:val="11"/>
          </w:tcPr>
          <w:p w:rsidR="00E5462D" w:rsidRDefault="00E5462D">
            <w:pPr>
              <w:pStyle w:val="ConsPlusNormal"/>
              <w:jc w:val="center"/>
              <w:outlineLvl w:val="3"/>
            </w:pPr>
            <w:r>
              <w:t>1.2. Организация предоставления дополнительного образования детей в муниципальных образовательных организациях города Новосибирска, а также осуществление в пределах своих полномочий мероприятий по обеспечению организации отдыха детей в каникулярное время</w:t>
            </w:r>
          </w:p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Финансовое обеспечение деятельности муниципальных казенных образовательных учреждений, реализующих дополнительные образовательные программы, и финансовое обеспечение выполнения муниципального задания бюджетными и автономными муниципальными образовательными учреждениями, реализующими дополнительные образовательные </w:t>
            </w:r>
            <w:r>
              <w:lastRenderedPageBreak/>
              <w:t>программы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организаций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40309,5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37751,0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37951,5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37951,5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1773615,8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1661046,1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1669866,9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1669866,9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6774395,7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90137,5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90137,5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1683478,3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1661046,1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1669866,9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1669866,9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6684258,2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Реализация муниципальных образовательных проектов и организация различных мероприятий в сфере образования, а также участия обучающихся в таких проектах и мероприятиях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5997,0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5697,0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5697,0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5697,0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23088,0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5997,0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5697,0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5697,0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5697,0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23088,0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Организация отдыха, оздоровления и занятости детей и подростков, проживающих и (или) обучающихся в городе Новосибирске, в каникулярное время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81656,2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81656,2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81656,2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81656,2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326624,8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134425,2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48049,9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48049,9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48049,9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48049,9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192199,6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Организация </w:t>
            </w:r>
            <w:r>
              <w:lastRenderedPageBreak/>
              <w:t>проезда детей школьного возраста муниципальным городским пассажирским транспортом в дни зимних каникул (муниципальное унитарное предприятие города Новосибирска "Новосибирский метрополитен")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проезд</w:t>
            </w:r>
            <w:r>
              <w:lastRenderedPageBreak/>
              <w:t>ов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89759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 xml:space="preserve">ДО, </w:t>
            </w:r>
            <w:r>
              <w:lastRenderedPageBreak/>
              <w:t>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 xml:space="preserve">2018 - </w:t>
            </w:r>
            <w:r>
              <w:lastRenderedPageBreak/>
              <w:t>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1795,2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8695,2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1795,2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8695,2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  <w:tcBorders>
              <w:right w:val="nil"/>
            </w:tcBorders>
          </w:tcPr>
          <w:p w:rsidR="00E5462D" w:rsidRDefault="00E5462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1863064,2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1750699,3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1759520,1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1759520,1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7132803,7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123743,8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33606,3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224562,7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1739320,4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1717093,0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1725913,8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1725913,8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6908241,0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13605" w:type="dxa"/>
            <w:gridSpan w:val="11"/>
          </w:tcPr>
          <w:p w:rsidR="00E5462D" w:rsidRDefault="00E5462D">
            <w:pPr>
              <w:pStyle w:val="ConsPlusNormal"/>
              <w:jc w:val="center"/>
              <w:outlineLvl w:val="3"/>
            </w:pPr>
            <w:r>
              <w:t>1.3. Создание условий для осуществления присмотра и ухода за детьми, содержания детей в муниципальных образовательных организациях города Новосибирска</w:t>
            </w:r>
          </w:p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Организация питания отдельных категорий детей, </w:t>
            </w:r>
            <w:r>
              <w:lastRenderedPageBreak/>
              <w:t>обучающихся в муниципальных общеобразовательных организациях города Новосибирска в соответствии с законодательством Новосибирской области, правовыми актами мэрии города Новосибирска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203,1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15545,5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14154,6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13575,1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13016,9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763284,6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696404,2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696404,2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696404,2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2852497,2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436096,4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408719,1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408719,1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408719,1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1662253,7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327188,2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287685,1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287685,1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287685,1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1190243,5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Подготовка специалистов для муниципальных образовательных организаций города Новосибирска на контрактной основе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1538,3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4288,3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1538,3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4288,3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Дополнительное профессиональное образование руководящих и </w:t>
            </w:r>
            <w:r>
              <w:lastRenderedPageBreak/>
              <w:t>педагогических работников муниципальных образовательных организаций города Новосибирска,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Новосибирска, их участия в таких мероприятиях, поддержка молодых специалистов, работающих в муниципальных образовательных организациях города Новосибирска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Стоимость единицы </w:t>
            </w:r>
            <w:r>
              <w:lastRenderedPageBreak/>
              <w:t>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11302,3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10485,8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10485,8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10485,8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42759,7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11302,3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10485,8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10485,8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10485,8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42759,7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Возмещение расходов на </w:t>
            </w:r>
            <w:r>
              <w:lastRenderedPageBreak/>
              <w:t>оплату стоимости найма (поднайма)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32631,4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47523,2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47523,2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47523,2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175201,0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32631,4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47523,2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47523,2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47523,2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175201,0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Финансовое обеспечение деятельности муниципальных казенных учреждений, обеспечивающих деятельность муниципальных образовательных организаций города Новосибирска, и финансовое обеспечение выполнения муниципального </w:t>
            </w:r>
            <w:r>
              <w:lastRenderedPageBreak/>
              <w:t>задания бюджетными и автономными муниципальными учреждениями, обеспечивающими деятельность муниципальных образовательных организаций города Новосибирска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63224,9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62041,1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62041,1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62041,1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252899,6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248164,4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248164,4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248164,4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997392,8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8524,1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8524,1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244375,5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248164,4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248164,4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248164,4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988868,7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1.3.6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Подготовка проектно-сметной документации и проведение ремонта муниципальных организаций города Новосибирска сферы образования, обустройство прилегающих к ним территорий, в том числе выполнение предписаний надзорных органов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 &lt;**&gt;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МОО, ДСА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413761,7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337644,5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368094,5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368754,5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1488255,2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109675,1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73541,9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73541,9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74201,9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330960,8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301086,6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264102,6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294552,6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294552,6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1154294,4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  <w:vMerge w:val="restart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293388,1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264102,6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294552,6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294552,6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1146595,9</w:t>
            </w:r>
          </w:p>
        </w:tc>
        <w:tc>
          <w:tcPr>
            <w:tcW w:w="794" w:type="dxa"/>
          </w:tcPr>
          <w:p w:rsidR="00E5462D" w:rsidRDefault="00E5462D">
            <w:pPr>
              <w:pStyle w:val="ConsPlusNormal"/>
              <w:jc w:val="center"/>
            </w:pPr>
            <w:r>
              <w:t xml:space="preserve">ДО, </w:t>
            </w:r>
            <w:r>
              <w:lastRenderedPageBreak/>
              <w:t>МОО</w:t>
            </w:r>
          </w:p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  <w:vMerge/>
          </w:tcPr>
          <w:p w:rsidR="00E5462D" w:rsidRDefault="00E5462D"/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7698,5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7698,5</w:t>
            </w:r>
          </w:p>
        </w:tc>
        <w:tc>
          <w:tcPr>
            <w:tcW w:w="794" w:type="dxa"/>
          </w:tcPr>
          <w:p w:rsidR="00E5462D" w:rsidRDefault="00E5462D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Совершенствование материально-технического обеспечения муниципальных организаций города Новосибирска сферы образования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31300,0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31300,0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130200,0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31300,0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31300,0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31300,0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130200,0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Оборудование помещений строящихся, реконструируемых и ремонтируемых муниципальных организаций города Новосибирска сферы образования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248784,0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137770,4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117980,0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117980,0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622514,4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99304,0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99304,0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149480,0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137770,4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117980,0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117980,0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523210,4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  <w:tcBorders>
              <w:right w:val="nil"/>
            </w:tcBorders>
          </w:tcPr>
          <w:p w:rsidR="00E5462D" w:rsidRDefault="00E5462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1760501,9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1510892,5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1521102,1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1520612,1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6313108,6</w:t>
            </w:r>
          </w:p>
        </w:tc>
        <w:tc>
          <w:tcPr>
            <w:tcW w:w="794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653599,6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482261,0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482261,0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482921,0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2101042,6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1103902,3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1028631,5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1038841,1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1037691,1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4209066,0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13605" w:type="dxa"/>
            <w:gridSpan w:val="11"/>
          </w:tcPr>
          <w:p w:rsidR="00E5462D" w:rsidRDefault="00E5462D">
            <w:pPr>
              <w:pStyle w:val="ConsPlusNormal"/>
              <w:jc w:val="center"/>
              <w:outlineLvl w:val="3"/>
            </w:pPr>
            <w:r>
              <w:t>1.4. Создание дополнительных мест в системе общего образования города Новосибирска</w:t>
            </w:r>
          </w:p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Создание дополнительных мест в системе общего образования города Новосибирска за счет проведения ремонта и передачи зданий от застройщиков, других министерств и ведомств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66945,0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96945,0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2018, 2019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36385,0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36385,0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30560,0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60560,0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Муниципальное казенное дошкольное образовательное учреждение города </w:t>
            </w:r>
            <w:r>
              <w:lastRenderedPageBreak/>
              <w:t>Новосибирска "Детский сад N 388 комбинированного вида "Малышка" (здание по ул. Макаренко, 17/1)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52179,6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52179,6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23579,6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23579,6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28600,0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28600,0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Здание детского сада по ул. Толбухина, 31/1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города Новосибирска "Детский сад N 154"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Муниципальное казенное </w:t>
            </w:r>
            <w:r>
              <w:lastRenderedPageBreak/>
              <w:t>дошкольное образовательное учреждение города Новосибирска "Детский сад N 491 компенсирующего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14,1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423,8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1.4.1.5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507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1287,0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1287,0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1287,0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1287,0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1.4.1.6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441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1116,3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1116,3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1.4.1.7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472 комбинированного вида "Тигренок"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1301,8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1301,8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1301,8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1301,8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1.4.1.8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242 "Елочка"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1.4.1.9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238 комбинированног</w:t>
            </w:r>
            <w:r>
              <w:lastRenderedPageBreak/>
              <w:t>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1.4.1.10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481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234 "Кроха"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Муниципальное казенное дошкольное образовательное учреждение города Новосибирска </w:t>
            </w:r>
            <w:r>
              <w:lastRenderedPageBreak/>
              <w:t>"Детский сад N 489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1.4.1.13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города Новосибирска "Детский сад N 70 "Солнечный город"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151,1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города Новосибирска "Детский сад N 393 комбинированного вида "Росток"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1900,2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1900,2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1900,2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1900,2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1.4.1.15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Муниципальное казенное дошкольное образовательное учреждение </w:t>
            </w:r>
            <w:r>
              <w:lastRenderedPageBreak/>
              <w:t>города Новосибирска "Детский сад N 502 комбинированного вида"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Сумма </w:t>
            </w:r>
            <w:r>
              <w:lastRenderedPageBreak/>
              <w:t>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556,7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556,7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556,7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556,7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1.4.1.16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57 комбинированного вида "Чебурашка"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1.4.1.17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34 общеразвивающего вида с приоритетным осуществлением интеллектуального развития детей"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461,3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461,3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1.4.1.18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465 комбинированного вида "Золушка"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1.4.1.19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города Новосибирска "Детский сад N 105 комбинированного вида "Улыбка"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1.4.1.20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214"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1.4.1.21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15 "Содружество"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2884,9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2884,9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2324,9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2324,9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1.4.1.22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11 "Гармония"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1.4.1.23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168 с углубленным изучением предметов художественно-эстетического цикла"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387,8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387,8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387,8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387,8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1.4.1.24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22 "Надежда Сибири"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1174,8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1174,8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Создание дополнительных мест в системе общего образования города Новосибирска за счет строительства новых зданий образовательных организаций города Новосибирска, </w:t>
            </w:r>
            <w:r>
              <w:lastRenderedPageBreak/>
              <w:t>проведения реконструкции и капитального ремонта действующих образовательных организаций города Новосибирска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1511092,0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1559498,1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706210,2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3776800,3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609847,8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596168,6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1552692,1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573804,2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638033,2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248459,7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1460297,1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327440,0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325296,3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111074,8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763811,1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1.4.2.1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Школа по ул. Титова в Ленинском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2018, 2019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570604,3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247236,3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817840,6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409535,0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167876,3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577411,3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115509,9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165509,9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45559,4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29360,0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74919,4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Здание, пристраиваемое к существующему зданию (школы) </w:t>
            </w:r>
            <w:r>
              <w:lastRenderedPageBreak/>
              <w:t>по ул. Гоголя, 195, в Дзержинском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2018, 2019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629,5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119640,7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177501,7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297142,4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67232,7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67232,7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119640,7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110269,0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229909,7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Специальная (коррекционная) общеобразовательная школа-интернат по Владимировскому спуску в Железнодорожном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206,4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45403,4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45403,4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45403,4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45403,4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Здание, пристраиваемое к существующему зданию (школы) по ул. Петухова, 86, в Кировском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2018, 2019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40965,2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35076,8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76042,0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40965,2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35076,8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76042,0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1.4.2.5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Школа по ул. Виктора Шевелева в Кировском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17377,1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313232,0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495617,6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826226,7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207408,8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554084,5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58500,0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97780,3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156280,3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17377,1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47323,2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51161,6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115861,9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1.4.2.6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Школа по ул. Тюленина в Калининском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2018 - 2021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250,6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70170,5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103207,8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102319,4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275697,7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20170,5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53207,8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52319,4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125697,7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1.4.2.7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Реконструкция </w:t>
            </w:r>
            <w:r>
              <w:lastRenderedPageBreak/>
              <w:t>здания школы по ул. Охотской в Заельцовском районе с увеличением объема строительства. Пристройки к зданию школы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 xml:space="preserve">ДСА, </w:t>
            </w:r>
            <w:r>
              <w:lastRenderedPageBreak/>
              <w:t>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 xml:space="preserve">2018, </w:t>
            </w:r>
            <w:r>
              <w:lastRenderedPageBreak/>
              <w:t>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351795,8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351795,8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351795,8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351795,8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1.4.2.8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Корпус школы младших классов с бассейном и лабораториями для лицея N 130 им. Академика М.А. Лаврентьева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2019, 2020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368421,0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105978,3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474399,3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100679,4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450679,4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18421,0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5298,9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23719,9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1.4.2.9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Детский сад по ул. Петухова, 160/2, в Кировском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649,6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111708,5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30119,7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1074,5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142902,7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82585,7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20646,4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103232,1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23293,4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5823,3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29116,7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5829,4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3650,0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1074,5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10553,9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1.4.2.10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Детский сад по ул. Спортивной, 19/1, в Ленинском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111509,0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29721,7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675,4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141906,1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82585,7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20647,2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103232,9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23293,4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5823,6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29117,0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5629,9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3250,9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675,4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9556,2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1.4.2.11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Детский сад-ясли по ул. Чехова, 198, в Октябрьском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2018, 2019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600,3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9789,0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62243,7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72032,7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46390,3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46390,3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13084,4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13084,4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9789,0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2769,0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12558,0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1.4.2.12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Детский сад-ясли по ул. Кошурникова, 29/2, в Дзержинском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2018, 2019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5978,9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44779,3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50758,2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31219,5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31219,5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8805,5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8805,5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5978,9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4754,3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10733,2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1.4.2.13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Детский сад по ул. В. Высоцкого в Октябрьском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2018 - 2020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866,8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56149,6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86321,0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143015,6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35141,4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62955,8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98097,2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9911,7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17756,8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27668,5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11096,5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5608,4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17249,9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1.4.2.14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>Детский сад по ул. Кочубея, 9/3, в Калининском районе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ДСА, МКУ "УКС"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2019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 &lt;***&gt;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61637,1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61637,1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39024,3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39024,3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11006,9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11006,9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11605,9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11605,9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871" w:type="dxa"/>
            <w:vMerge w:val="restart"/>
          </w:tcPr>
          <w:p w:rsidR="00E5462D" w:rsidRDefault="00E5462D">
            <w:pPr>
              <w:pStyle w:val="ConsPlusNormal"/>
              <w:jc w:val="both"/>
            </w:pPr>
            <w:r>
              <w:t xml:space="preserve">Создание дополнительных мест в системе </w:t>
            </w:r>
            <w:r>
              <w:lastRenderedPageBreak/>
              <w:t>общего образования города Новосибирска в действующих образовательных организациях города Новосибирска за счет проведения иных мероприятий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794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ДО, МОО</w:t>
            </w:r>
          </w:p>
        </w:tc>
        <w:tc>
          <w:tcPr>
            <w:tcW w:w="850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</w:tcPr>
          <w:p w:rsidR="00E5462D" w:rsidRDefault="00E5462D"/>
        </w:tc>
        <w:tc>
          <w:tcPr>
            <w:tcW w:w="1871" w:type="dxa"/>
            <w:vMerge/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  <w:tcBorders>
              <w:right w:val="nil"/>
            </w:tcBorders>
          </w:tcPr>
          <w:p w:rsidR="00E5462D" w:rsidRDefault="00E5462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 по подпункту 1.4: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1578037,0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1589498,1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706210,2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3873745,3</w:t>
            </w:r>
          </w:p>
        </w:tc>
        <w:tc>
          <w:tcPr>
            <w:tcW w:w="794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609847,8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596168,6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1552692,1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610189,2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638033,2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248459,7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1496682,1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358000,0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355296,3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111074,8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824371,1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  <w:tcBorders>
              <w:right w:val="nil"/>
            </w:tcBorders>
          </w:tcPr>
          <w:p w:rsidR="00E5462D" w:rsidRDefault="00E5462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21714550,3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20926191,6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20704683,8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19999133,6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83344559,3</w:t>
            </w:r>
          </w:p>
        </w:tc>
        <w:tc>
          <w:tcPr>
            <w:tcW w:w="794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612847,8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596168,6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1555692,1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13139118,2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12627213,4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12880389,6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12632589,9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51279311,1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7962584,3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7702809,6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7477618,5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7366543,7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30509556,1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 w:val="restart"/>
            <w:tcBorders>
              <w:right w:val="nil"/>
            </w:tcBorders>
          </w:tcPr>
          <w:p w:rsidR="00E5462D" w:rsidRDefault="00E5462D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21714550,3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20926191,6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20704683,8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19999133,6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83344559,3</w:t>
            </w:r>
          </w:p>
        </w:tc>
        <w:tc>
          <w:tcPr>
            <w:tcW w:w="794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5462D" w:rsidRDefault="00E5462D">
            <w:pPr>
              <w:pStyle w:val="ConsPlusNormal"/>
            </w:pPr>
          </w:p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612847,8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596168,6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1555692,1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13139118,2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12627213,4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12880389,6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12632589,9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51279311,1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  <w:tr w:rsidR="00E5462D">
        <w:tc>
          <w:tcPr>
            <w:tcW w:w="907" w:type="dxa"/>
            <w:vMerge/>
            <w:tcBorders>
              <w:right w:val="nil"/>
            </w:tcBorders>
          </w:tcPr>
          <w:p w:rsidR="00E5462D" w:rsidRDefault="00E5462D"/>
        </w:tc>
        <w:tc>
          <w:tcPr>
            <w:tcW w:w="1871" w:type="dxa"/>
            <w:vMerge/>
            <w:tcBorders>
              <w:left w:val="nil"/>
            </w:tcBorders>
          </w:tcPr>
          <w:p w:rsidR="00E5462D" w:rsidRDefault="00E5462D"/>
        </w:tc>
        <w:tc>
          <w:tcPr>
            <w:tcW w:w="124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E5462D" w:rsidRDefault="00E546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7962584,3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7702809,6</w:t>
            </w:r>
          </w:p>
        </w:tc>
        <w:tc>
          <w:tcPr>
            <w:tcW w:w="1418" w:type="dxa"/>
          </w:tcPr>
          <w:p w:rsidR="00E5462D" w:rsidRDefault="00E5462D">
            <w:pPr>
              <w:pStyle w:val="ConsPlusNormal"/>
              <w:jc w:val="center"/>
            </w:pPr>
            <w:r>
              <w:t>7477618,5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7366543,7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30509556,1</w:t>
            </w:r>
          </w:p>
        </w:tc>
        <w:tc>
          <w:tcPr>
            <w:tcW w:w="794" w:type="dxa"/>
            <w:vMerge/>
          </w:tcPr>
          <w:p w:rsidR="00E5462D" w:rsidRDefault="00E5462D"/>
        </w:tc>
        <w:tc>
          <w:tcPr>
            <w:tcW w:w="850" w:type="dxa"/>
            <w:vMerge/>
          </w:tcPr>
          <w:p w:rsidR="00E5462D" w:rsidRDefault="00E5462D"/>
        </w:tc>
      </w:tr>
    </w:tbl>
    <w:p w:rsidR="00E5462D" w:rsidRDefault="00E5462D">
      <w:pPr>
        <w:sectPr w:rsidR="00E546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2. &lt;*&gt; - стоимость единицы определяется индивидуально по каждому мероприятию по результатам конкурсных процедур на основе локально-сметного расчета;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&lt;**&gt; - количество единиц корректируется в соответствии с вновь введенными объектами и реорганизуемыми учреждениями;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&lt;***&gt; - стоимость единицы рассчитывается с учетом расходов на осуществление мероприятий за весь период реализации Программы и может не совпадать с расчетной в случае изменений бюджетных ассигнований по годам.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  <w:outlineLvl w:val="1"/>
      </w:pPr>
      <w:r>
        <w:t>5. Механизм реализации Программы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законодательством, муниципальными правовыми актами города Новосибирска.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E5462D" w:rsidRDefault="00E5462D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E5462D" w:rsidRDefault="00E5462D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E5462D" w:rsidRDefault="00E5462D">
      <w:pPr>
        <w:pStyle w:val="ConsPlusNormal"/>
        <w:jc w:val="center"/>
      </w:pPr>
      <w:r>
        <w:t>от 29.12.2018 N 4786)</w:t>
      </w:r>
    </w:p>
    <w:p w:rsidR="00E5462D" w:rsidRDefault="00E546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417"/>
        <w:gridCol w:w="1417"/>
        <w:gridCol w:w="1417"/>
        <w:gridCol w:w="1417"/>
        <w:gridCol w:w="1417"/>
      </w:tblGrid>
      <w:tr w:rsidR="00E5462D">
        <w:tc>
          <w:tcPr>
            <w:tcW w:w="566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085" w:type="dxa"/>
            <w:gridSpan w:val="5"/>
          </w:tcPr>
          <w:p w:rsidR="00E5462D" w:rsidRDefault="00E5462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  <w:vMerge/>
          </w:tcPr>
          <w:p w:rsidR="00E5462D" w:rsidRDefault="00E5462D"/>
        </w:tc>
        <w:tc>
          <w:tcPr>
            <w:tcW w:w="5668" w:type="dxa"/>
            <w:gridSpan w:val="4"/>
          </w:tcPr>
          <w:p w:rsidR="00E5462D" w:rsidRDefault="00E5462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Merge/>
          </w:tcPr>
          <w:p w:rsidR="00E5462D" w:rsidRDefault="00E5462D"/>
        </w:tc>
      </w:tr>
      <w:tr w:rsidR="00E5462D">
        <w:tc>
          <w:tcPr>
            <w:tcW w:w="566" w:type="dxa"/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</w:t>
            </w:r>
          </w:p>
        </w:tc>
      </w:tr>
      <w:tr w:rsidR="00E5462D">
        <w:tc>
          <w:tcPr>
            <w:tcW w:w="566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Федеральный бюджет, в том числе: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612847,8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596168,6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1555692,1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ДО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3000,0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609847,8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596168,6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346675,7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1552692,1</w:t>
            </w:r>
          </w:p>
        </w:tc>
      </w:tr>
      <w:tr w:rsidR="00E5462D">
        <w:tc>
          <w:tcPr>
            <w:tcW w:w="566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13139118,2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12627213,4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12880389,6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12632589,9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51279311,1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ДО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12565314,0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11989180,2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12631929,9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12632589,9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49819014,0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573804,2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638033,2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248459,7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1460297,1</w:t>
            </w:r>
          </w:p>
        </w:tc>
      </w:tr>
      <w:tr w:rsidR="00E5462D">
        <w:tc>
          <w:tcPr>
            <w:tcW w:w="566" w:type="dxa"/>
            <w:vMerge w:val="restart"/>
          </w:tcPr>
          <w:p w:rsidR="00E5462D" w:rsidRDefault="00E54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7962584,3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7702809,6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7477618,5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7366543,7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30509556,1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ДО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7627445,8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7377513,3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7366543,7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7366543,7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29738046,5</w:t>
            </w:r>
          </w:p>
        </w:tc>
      </w:tr>
      <w:tr w:rsidR="00E5462D">
        <w:tc>
          <w:tcPr>
            <w:tcW w:w="566" w:type="dxa"/>
            <w:vMerge/>
          </w:tcPr>
          <w:p w:rsidR="00E5462D" w:rsidRDefault="00E5462D"/>
        </w:tc>
        <w:tc>
          <w:tcPr>
            <w:tcW w:w="1417" w:type="dxa"/>
          </w:tcPr>
          <w:p w:rsidR="00E5462D" w:rsidRDefault="00E5462D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335138,5</w:t>
            </w:r>
          </w:p>
        </w:tc>
        <w:tc>
          <w:tcPr>
            <w:tcW w:w="1417" w:type="dxa"/>
            <w:vAlign w:val="center"/>
          </w:tcPr>
          <w:p w:rsidR="00E5462D" w:rsidRDefault="00E5462D">
            <w:pPr>
              <w:pStyle w:val="ConsPlusNormal"/>
              <w:jc w:val="center"/>
            </w:pPr>
            <w:r>
              <w:t>325296,3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111074,8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771509,6</w:t>
            </w:r>
          </w:p>
        </w:tc>
      </w:tr>
      <w:tr w:rsidR="00E5462D">
        <w:tc>
          <w:tcPr>
            <w:tcW w:w="566" w:type="dxa"/>
            <w:tcBorders>
              <w:right w:val="nil"/>
            </w:tcBorders>
          </w:tcPr>
          <w:p w:rsidR="00E5462D" w:rsidRDefault="00E546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</w:tcBorders>
          </w:tcPr>
          <w:p w:rsidR="00E5462D" w:rsidRDefault="00E5462D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21714550,3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20926191,6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20704683,8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19999133,6</w:t>
            </w:r>
          </w:p>
        </w:tc>
        <w:tc>
          <w:tcPr>
            <w:tcW w:w="1417" w:type="dxa"/>
          </w:tcPr>
          <w:p w:rsidR="00E5462D" w:rsidRDefault="00E5462D">
            <w:pPr>
              <w:pStyle w:val="ConsPlusNormal"/>
              <w:jc w:val="center"/>
            </w:pPr>
            <w:r>
              <w:t>83344559,3</w:t>
            </w:r>
          </w:p>
        </w:tc>
      </w:tr>
    </w:tbl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ind w:firstLine="540"/>
        <w:jc w:val="both"/>
      </w:pPr>
    </w:p>
    <w:p w:rsidR="00E5462D" w:rsidRDefault="00E54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D752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2D"/>
    <w:rsid w:val="00DF47FA"/>
    <w:rsid w:val="00E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4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6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4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6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0126A17CF6A77EDF638C33E439383E1000E6BE144649268B46E27687087AD2928D4DA225BF7E451CEA9A41A84167040A0BC0F8823F5D27D5F685A3HAm6E" TargetMode="External"/><Relationship Id="rId18" Type="http://schemas.openxmlformats.org/officeDocument/2006/relationships/hyperlink" Target="consultantplus://offline/ref=190126A17CF6A77EDF638C33E439383E1000E6BE14474F2D8041E27687087AD2928D4DA225BF7E451CEA9C45AE4167040A0BC0F8823F5D27D5F685A3HAm6E" TargetMode="External"/><Relationship Id="rId26" Type="http://schemas.openxmlformats.org/officeDocument/2006/relationships/hyperlink" Target="consultantplus://offline/ref=190126A17CF6A77EDF638C33E439383E1000E6BE14474F2D8041E27687087AD2928D4DA225BF7E451CEA9C45A34167040A0BC0F8823F5D27D5F685A3HAm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126A17CF6A77EDF638C33E439383E1000E6BE14474A268B45E27687087AD2928D4DA225BF7E451CEA9C45AC4167040A0BC0F8823F5D27D5F685A3HAm6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90126A17CF6A77EDF638C33E439383E1000E6BE14474B20894FE27687087AD2928D4DA225BF7E451CEA9C45AE4167040A0BC0F8823F5D27D5F685A3HAm6E" TargetMode="External"/><Relationship Id="rId12" Type="http://schemas.openxmlformats.org/officeDocument/2006/relationships/hyperlink" Target="consultantplus://offline/ref=190126A17CF6A77EDF638C33E439383E1000E6BE1C4543268F4CBF7C8F5176D0958212B522F672441CEA9D43A01E62111B53CFF89E215C38C9F484HAmBE" TargetMode="External"/><Relationship Id="rId17" Type="http://schemas.openxmlformats.org/officeDocument/2006/relationships/hyperlink" Target="consultantplus://offline/ref=190126A17CF6A77EDF638C33E439383E1000E6BE14474A268B45E27687087AD2928D4DA225BF7E451CEA9C45AE4167040A0BC0F8823F5D27D5F685A3HAm6E" TargetMode="External"/><Relationship Id="rId25" Type="http://schemas.openxmlformats.org/officeDocument/2006/relationships/hyperlink" Target="consultantplus://offline/ref=190126A17CF6A77EDF638C33E439383E1000E6BE14474A268B45E27687087AD2928D4DA225BF7E451CEA9C45A34167040A0BC0F8823F5D27D5F685A3HAm6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0126A17CF6A77EDF638C33E439383E1000E6BE14474B20894FE27687087AD2928D4DA225BF7E451CEA9C45AE4167040A0BC0F8823F5D27D5F685A3HAm6E" TargetMode="External"/><Relationship Id="rId20" Type="http://schemas.openxmlformats.org/officeDocument/2006/relationships/hyperlink" Target="consultantplus://offline/ref=190126A17CF6A77EDF638C33E439383E1000E6BE14464C228D44E27687087AD2928D4DA225BF7E451CEA9C45AC4167040A0BC0F8823F5D27D5F685A3HAm6E" TargetMode="External"/><Relationship Id="rId29" Type="http://schemas.openxmlformats.org/officeDocument/2006/relationships/hyperlink" Target="consultantplus://offline/ref=190126A17CF6A77EDF638C33E439383E1000E6BE14474E228B46E27687087AD2928D4DA225BF7E451CEA9C45A24167040A0BC0F8823F5D27D5F685A3HAm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126A17CF6A77EDF638C33E439383E1000E6BE14464C228D44E27687087AD2928D4DA225BF7E451CEA9C45AE4167040A0BC0F8823F5D27D5F685A3HAm6E" TargetMode="External"/><Relationship Id="rId11" Type="http://schemas.openxmlformats.org/officeDocument/2006/relationships/hyperlink" Target="consultantplus://offline/ref=190126A17CF6A77EDF63923EF25566371A0ABDB312404073D513E421D8587C87D2CD4BF766FA70451CE1C814EF1F3E574C40CDFB9E235D27HCm2E" TargetMode="External"/><Relationship Id="rId24" Type="http://schemas.openxmlformats.org/officeDocument/2006/relationships/hyperlink" Target="consultantplus://offline/ref=190126A17CF6A77EDF638C33E439383E1000E6BE14474B20894FE27687087AD2928D4DA225BF7E451CEA9C45AD4167040A0BC0F8823F5D27D5F685A3HAm6E" TargetMode="External"/><Relationship Id="rId32" Type="http://schemas.openxmlformats.org/officeDocument/2006/relationships/hyperlink" Target="consultantplus://offline/ref=190126A17CF6A77EDF638C33E439383E1000E6BE14474E228B46E27687087AD2928D4DA225BF7E451CEA9C44AA4167040A0BC0F8823F5D27D5F685A3HAm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0126A17CF6A77EDF638C33E439383E1000E6BE14464C228D44E27687087AD2928D4DA225BF7E451CEA9C45AE4167040A0BC0F8823F5D27D5F685A3HAm6E" TargetMode="External"/><Relationship Id="rId23" Type="http://schemas.openxmlformats.org/officeDocument/2006/relationships/hyperlink" Target="consultantplus://offline/ref=190126A17CF6A77EDF638C33E439383E1000E6BE14474E228B46E27687087AD2928D4DA225BF7E451CEA9C45AC4167040A0BC0F8823F5D27D5F685A3HAm6E" TargetMode="External"/><Relationship Id="rId28" Type="http://schemas.openxmlformats.org/officeDocument/2006/relationships/hyperlink" Target="consultantplus://offline/ref=190126A17CF6A77EDF638C33E439383E1000E6BE14464E2C8B41E27687087AD2928D4DA225BF7E451CEF9A4CAC4167040A0BC0F8823F5D27D5F685A3HAm6E" TargetMode="External"/><Relationship Id="rId10" Type="http://schemas.openxmlformats.org/officeDocument/2006/relationships/hyperlink" Target="consultantplus://offline/ref=190126A17CF6A77EDF638C33E439383E1000E6BE14474E228B46E27687087AD2928D4DA225BF7E451CEA9C45AE4167040A0BC0F8823F5D27D5F685A3HAm6E" TargetMode="External"/><Relationship Id="rId19" Type="http://schemas.openxmlformats.org/officeDocument/2006/relationships/hyperlink" Target="consultantplus://offline/ref=190126A17CF6A77EDF638C33E439383E1000E6BE14474E228B46E27687087AD2928D4DA225BF7E451CEA9C45AE4167040A0BC0F8823F5D27D5F685A3HAm6E" TargetMode="External"/><Relationship Id="rId31" Type="http://schemas.openxmlformats.org/officeDocument/2006/relationships/hyperlink" Target="consultantplus://offline/ref=190126A17CF6A77EDF638C33E439383E1000E6BE14474E228B46E27687087AD2928D4DA225BF7E451CEA9C44AB4167040A0BC0F8823F5D27D5F685A3HAm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126A17CF6A77EDF638C33E439383E1000E6BE14474F2D8041E27687087AD2928D4DA225BF7E451CEA9C45AE4167040A0BC0F8823F5D27D5F685A3HAm6E" TargetMode="External"/><Relationship Id="rId14" Type="http://schemas.openxmlformats.org/officeDocument/2006/relationships/hyperlink" Target="consultantplus://offline/ref=190126A17CF6A77EDF638C33E439383E1000E6BE14474E238D41E27687087AD2928D4DA225BF7E451CEB9D46A24167040A0BC0F8823F5D27D5F685A3HAm6E" TargetMode="External"/><Relationship Id="rId22" Type="http://schemas.openxmlformats.org/officeDocument/2006/relationships/hyperlink" Target="consultantplus://offline/ref=190126A17CF6A77EDF638C33E439383E1000E6BE14474F2D8041E27687087AD2928D4DA225BF7E451CEA9C45AC4167040A0BC0F8823F5D27D5F685A3HAm6E" TargetMode="External"/><Relationship Id="rId27" Type="http://schemas.openxmlformats.org/officeDocument/2006/relationships/hyperlink" Target="consultantplus://offline/ref=190126A17CF6A77EDF638C33E439383E1000E6BE14474E228B46E27687087AD2928D4DA225BF7E451CEA9C45A34167040A0BC0F8823F5D27D5F685A3HAm6E" TargetMode="External"/><Relationship Id="rId30" Type="http://schemas.openxmlformats.org/officeDocument/2006/relationships/hyperlink" Target="consultantplus://offline/ref=190126A17CF6A77EDF638C33E439383E1000E6BE14474F2D8041E27687087AD2928D4DA225BF7E451CEA9C44AA4167040A0BC0F8823F5D27D5F685A3HAm6E" TargetMode="External"/><Relationship Id="rId8" Type="http://schemas.openxmlformats.org/officeDocument/2006/relationships/hyperlink" Target="consultantplus://offline/ref=190126A17CF6A77EDF638C33E439383E1000E6BE14474A268B45E27687087AD2928D4DA225BF7E451CEA9C45AE4167040A0BC0F8823F5D27D5F685A3HA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2019-01-22T04:38:00Z</dcterms:created>
  <dcterms:modified xsi:type="dcterms:W3CDTF">2019-01-22T04:38:00Z</dcterms:modified>
</cp:coreProperties>
</file>