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71" w:rsidRDefault="00CF07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0771" w:rsidRDefault="00CF0771">
      <w:pPr>
        <w:pStyle w:val="ConsPlusNormal"/>
        <w:outlineLvl w:val="0"/>
      </w:pPr>
    </w:p>
    <w:p w:rsidR="00CF0771" w:rsidRDefault="00CF0771">
      <w:pPr>
        <w:pStyle w:val="ConsPlusTitle"/>
        <w:jc w:val="center"/>
        <w:outlineLvl w:val="0"/>
      </w:pPr>
      <w:r>
        <w:t>МЭРИЯ ГОРОДА НОВОСИБИРСКА</w:t>
      </w:r>
    </w:p>
    <w:p w:rsidR="00CF0771" w:rsidRDefault="00CF0771">
      <w:pPr>
        <w:pStyle w:val="ConsPlusTitle"/>
        <w:jc w:val="center"/>
      </w:pPr>
    </w:p>
    <w:p w:rsidR="00CF0771" w:rsidRDefault="00CF0771">
      <w:pPr>
        <w:pStyle w:val="ConsPlusTitle"/>
        <w:jc w:val="center"/>
      </w:pPr>
      <w:r>
        <w:t>ПОСТАНОВЛЕНИЕ</w:t>
      </w:r>
    </w:p>
    <w:p w:rsidR="00CF0771" w:rsidRDefault="00CF0771">
      <w:pPr>
        <w:pStyle w:val="ConsPlusTitle"/>
        <w:jc w:val="center"/>
      </w:pPr>
      <w:r>
        <w:t>от 5 декабря 2016 г. N 5532</w:t>
      </w:r>
    </w:p>
    <w:p w:rsidR="00CF0771" w:rsidRDefault="00CF0771">
      <w:pPr>
        <w:pStyle w:val="ConsPlusTitle"/>
        <w:jc w:val="center"/>
      </w:pPr>
    </w:p>
    <w:p w:rsidR="00CF0771" w:rsidRDefault="00CF0771">
      <w:pPr>
        <w:pStyle w:val="ConsPlusTitle"/>
        <w:jc w:val="center"/>
      </w:pPr>
      <w:r>
        <w:t>О МУНИЦИПАЛЬНОЙ ПРОГРАММЕ "РАЗВИТИЕ ФИЗИЧЕСКОЙ КУЛЬТУРЫ</w:t>
      </w:r>
    </w:p>
    <w:p w:rsidR="00CF0771" w:rsidRDefault="00CF0771">
      <w:pPr>
        <w:pStyle w:val="ConsPlusTitle"/>
        <w:jc w:val="center"/>
      </w:pPr>
      <w:r>
        <w:t>И СПОРТА В ГОРОДЕ НОВОСИБИРСКЕ" НА 2017 - 2020 ГОДЫ</w:t>
      </w:r>
    </w:p>
    <w:p w:rsidR="00CF0771" w:rsidRDefault="00CF07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07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771" w:rsidRDefault="00CF07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771" w:rsidRDefault="00CF07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CF0771" w:rsidRDefault="00CF0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21.08.2017 </w:t>
            </w:r>
            <w:hyperlink r:id="rId6" w:history="1">
              <w:r>
                <w:rPr>
                  <w:color w:val="0000FF"/>
                </w:rPr>
                <w:t>N 3948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 w:history="1">
              <w:r>
                <w:rPr>
                  <w:color w:val="0000FF"/>
                </w:rPr>
                <w:t>N 5843</w:t>
              </w:r>
            </w:hyperlink>
            <w:r>
              <w:rPr>
                <w:color w:val="392C69"/>
              </w:rPr>
              <w:t xml:space="preserve">, от 22.05.2018 </w:t>
            </w:r>
            <w:hyperlink r:id="rId8" w:history="1">
              <w:r>
                <w:rPr>
                  <w:color w:val="0000FF"/>
                </w:rPr>
                <w:t>N 1792</w:t>
              </w:r>
            </w:hyperlink>
            <w:r>
              <w:rPr>
                <w:color w:val="392C69"/>
              </w:rPr>
              <w:t>,</w:t>
            </w:r>
          </w:p>
          <w:p w:rsidR="00CF0771" w:rsidRDefault="00CF0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9" w:history="1">
              <w:r>
                <w:rPr>
                  <w:color w:val="0000FF"/>
                </w:rPr>
                <w:t>N 3502</w:t>
              </w:r>
            </w:hyperlink>
            <w:r>
              <w:rPr>
                <w:color w:val="392C69"/>
              </w:rPr>
              <w:t xml:space="preserve">, от 29.12.2018 </w:t>
            </w:r>
            <w:hyperlink r:id="rId10" w:history="1">
              <w:r>
                <w:rPr>
                  <w:color w:val="0000FF"/>
                </w:rPr>
                <w:t>N 4783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0771" w:rsidRDefault="00CF0771">
      <w:pPr>
        <w:pStyle w:val="ConsPlusNormal"/>
        <w:jc w:val="center"/>
      </w:pPr>
    </w:p>
    <w:p w:rsidR="00CF0771" w:rsidRDefault="00CF0771">
      <w:pPr>
        <w:pStyle w:val="ConsPlusNormal"/>
        <w:ind w:firstLine="540"/>
        <w:jc w:val="both"/>
      </w:pPr>
      <w:proofErr w:type="gramStart"/>
      <w:r>
        <w:t xml:space="preserve">В целях создания условий для развития на территории города Новосибирска физической культуры и спорта,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принятия решений</w:t>
      </w:r>
      <w:proofErr w:type="gramEnd"/>
      <w:r>
        <w:t xml:space="preserve"> о разработке муниципальных программ города Новосибирска, их формирования и реализации, утвержденным постановлением мэрии города Новосибирска от 19.06.2014 N 5141,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 городе Новосибирске" на 2017 - 2020 годы (приложение).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 xml:space="preserve">2. Департаменту культуры, спорта и молодежной политики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культуры, спорта и молодежной политики мэрии города Новосибирска.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jc w:val="right"/>
      </w:pPr>
      <w:r>
        <w:t>Мэр города Новосибирска</w:t>
      </w:r>
    </w:p>
    <w:p w:rsidR="00CF0771" w:rsidRDefault="00CF0771">
      <w:pPr>
        <w:pStyle w:val="ConsPlusNormal"/>
        <w:jc w:val="right"/>
      </w:pPr>
      <w:r>
        <w:t>А.Е.ЛОКОТЬ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jc w:val="right"/>
        <w:outlineLvl w:val="0"/>
      </w:pPr>
      <w:r>
        <w:t>Приложение</w:t>
      </w:r>
    </w:p>
    <w:p w:rsidR="00CF0771" w:rsidRDefault="00CF0771">
      <w:pPr>
        <w:pStyle w:val="ConsPlusNormal"/>
        <w:jc w:val="right"/>
      </w:pPr>
      <w:r>
        <w:t>к постановлению</w:t>
      </w:r>
    </w:p>
    <w:p w:rsidR="00CF0771" w:rsidRDefault="00CF0771">
      <w:pPr>
        <w:pStyle w:val="ConsPlusNormal"/>
        <w:jc w:val="right"/>
      </w:pPr>
      <w:r>
        <w:t>мэрии города Новосибирска</w:t>
      </w:r>
    </w:p>
    <w:p w:rsidR="00CF0771" w:rsidRDefault="00CF0771">
      <w:pPr>
        <w:pStyle w:val="ConsPlusNormal"/>
        <w:jc w:val="right"/>
      </w:pPr>
      <w:r>
        <w:t>от 05.12.2016 N 5532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Title"/>
        <w:jc w:val="center"/>
      </w:pPr>
      <w:bookmarkStart w:id="0" w:name="P31"/>
      <w:bookmarkEnd w:id="0"/>
      <w:r>
        <w:t>МУНИЦИПАЛЬНАЯ ПРОГРАММА</w:t>
      </w:r>
    </w:p>
    <w:p w:rsidR="00CF0771" w:rsidRDefault="00CF0771">
      <w:pPr>
        <w:pStyle w:val="ConsPlusTitle"/>
        <w:jc w:val="center"/>
      </w:pPr>
      <w:r>
        <w:t xml:space="preserve">"РАЗВИТИЕ ФИЗИЧЕСКОЙ КУЛЬТУРЫ И СПОРТА </w:t>
      </w:r>
      <w:proofErr w:type="gramStart"/>
      <w:r>
        <w:t>В</w:t>
      </w:r>
      <w:proofErr w:type="gramEnd"/>
    </w:p>
    <w:p w:rsidR="00CF0771" w:rsidRDefault="00CF0771">
      <w:pPr>
        <w:pStyle w:val="ConsPlusTitle"/>
        <w:jc w:val="center"/>
      </w:pPr>
      <w:proofErr w:type="gramStart"/>
      <w:r>
        <w:t>ГОРОДЕ</w:t>
      </w:r>
      <w:proofErr w:type="gramEnd"/>
      <w:r>
        <w:t xml:space="preserve"> НОВОСИБИРСКЕ" НА 2017 - 2020 ГОДЫ</w:t>
      </w:r>
    </w:p>
    <w:p w:rsidR="00CF0771" w:rsidRDefault="00CF07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07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771" w:rsidRDefault="00CF07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771" w:rsidRDefault="00CF07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CF0771" w:rsidRDefault="00CF0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21.08.2017 </w:t>
            </w:r>
            <w:hyperlink r:id="rId15" w:history="1">
              <w:r>
                <w:rPr>
                  <w:color w:val="0000FF"/>
                </w:rPr>
                <w:t>N 3948</w:t>
              </w:r>
            </w:hyperlink>
            <w:r>
              <w:rPr>
                <w:color w:val="392C69"/>
              </w:rPr>
              <w:t xml:space="preserve">, от 29.12.2017 </w:t>
            </w:r>
            <w:hyperlink r:id="rId16" w:history="1">
              <w:r>
                <w:rPr>
                  <w:color w:val="0000FF"/>
                </w:rPr>
                <w:t>N 5843</w:t>
              </w:r>
            </w:hyperlink>
            <w:r>
              <w:rPr>
                <w:color w:val="392C69"/>
              </w:rPr>
              <w:t xml:space="preserve">, от 22.05.2018 </w:t>
            </w:r>
            <w:hyperlink r:id="rId17" w:history="1">
              <w:r>
                <w:rPr>
                  <w:color w:val="0000FF"/>
                </w:rPr>
                <w:t>N 1792</w:t>
              </w:r>
            </w:hyperlink>
            <w:r>
              <w:rPr>
                <w:color w:val="392C69"/>
              </w:rPr>
              <w:t>,</w:t>
            </w:r>
          </w:p>
          <w:p w:rsidR="00CF0771" w:rsidRDefault="00CF0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18" w:history="1">
              <w:r>
                <w:rPr>
                  <w:color w:val="0000FF"/>
                </w:rPr>
                <w:t>N 3502</w:t>
              </w:r>
            </w:hyperlink>
            <w:r>
              <w:rPr>
                <w:color w:val="392C69"/>
              </w:rPr>
              <w:t xml:space="preserve">, от 29.12.2018 </w:t>
            </w:r>
            <w:hyperlink r:id="rId19" w:history="1">
              <w:r>
                <w:rPr>
                  <w:color w:val="0000FF"/>
                </w:rPr>
                <w:t>N 4783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Title"/>
        <w:jc w:val="center"/>
        <w:outlineLvl w:val="1"/>
      </w:pPr>
      <w:r>
        <w:t>1. Паспорт</w:t>
      </w:r>
    </w:p>
    <w:p w:rsidR="00CF0771" w:rsidRDefault="00CF0771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CF0771" w:rsidRDefault="00CF0771">
      <w:pPr>
        <w:pStyle w:val="ConsPlusTitle"/>
        <w:jc w:val="center"/>
      </w:pPr>
      <w:r>
        <w:t>и спорта в городе Новосибирске" на 2017 - 2020 годы</w:t>
      </w:r>
    </w:p>
    <w:p w:rsidR="00CF0771" w:rsidRDefault="00CF077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CF0771">
        <w:tc>
          <w:tcPr>
            <w:tcW w:w="1814" w:type="dxa"/>
          </w:tcPr>
          <w:p w:rsidR="00CF0771" w:rsidRDefault="00CF0771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57" w:type="dxa"/>
          </w:tcPr>
          <w:p w:rsidR="00CF0771" w:rsidRDefault="00CF0771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 в городе Новосибирске" на 2017 - 2020 годы (далее - Программа)</w:t>
            </w:r>
          </w:p>
        </w:tc>
      </w:tr>
      <w:tr w:rsidR="00CF0771">
        <w:tc>
          <w:tcPr>
            <w:tcW w:w="1814" w:type="dxa"/>
          </w:tcPr>
          <w:p w:rsidR="00CF0771" w:rsidRDefault="00CF0771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257" w:type="dxa"/>
          </w:tcPr>
          <w:p w:rsidR="00CF0771" w:rsidRDefault="00CF0771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 (далее - ДКСиМП)</w:t>
            </w:r>
          </w:p>
        </w:tc>
      </w:tr>
      <w:tr w:rsidR="00CF077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ДКСиМП;</w:t>
            </w:r>
          </w:p>
          <w:p w:rsidR="00CF0771" w:rsidRDefault="00CF0771">
            <w:pPr>
              <w:pStyle w:val="ConsPlusNormal"/>
              <w:jc w:val="both"/>
            </w:pPr>
            <w:r>
              <w:t>муниципальные учреждения сферы физической культуры и спорта;</w:t>
            </w:r>
          </w:p>
          <w:p w:rsidR="00CF0771" w:rsidRDefault="00CF0771">
            <w:pPr>
              <w:pStyle w:val="ConsPlusNormal"/>
              <w:jc w:val="both"/>
            </w:pPr>
            <w:r>
              <w:t>привлеченные организации</w:t>
            </w:r>
          </w:p>
        </w:tc>
      </w:tr>
      <w:tr w:rsidR="00CF07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21.08.2017 N 3948)</w:t>
            </w:r>
          </w:p>
        </w:tc>
      </w:tr>
      <w:tr w:rsidR="00CF0771">
        <w:tc>
          <w:tcPr>
            <w:tcW w:w="1814" w:type="dxa"/>
          </w:tcPr>
          <w:p w:rsidR="00CF0771" w:rsidRDefault="00CF0771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57" w:type="dxa"/>
          </w:tcPr>
          <w:p w:rsidR="00CF0771" w:rsidRDefault="00CF0771">
            <w:pPr>
              <w:pStyle w:val="ConsPlusNormal"/>
              <w:jc w:val="both"/>
            </w:pPr>
            <w:r>
              <w:t>ДКСиМП</w:t>
            </w:r>
          </w:p>
        </w:tc>
      </w:tr>
      <w:tr w:rsidR="00CF0771">
        <w:tc>
          <w:tcPr>
            <w:tcW w:w="1814" w:type="dxa"/>
          </w:tcPr>
          <w:p w:rsidR="00CF0771" w:rsidRDefault="00CF0771">
            <w:pPr>
              <w:pStyle w:val="ConsPlusNormal"/>
              <w:jc w:val="both"/>
            </w:pPr>
            <w:r>
              <w:t>Цель и задачи Программы</w:t>
            </w:r>
          </w:p>
        </w:tc>
        <w:tc>
          <w:tcPr>
            <w:tcW w:w="7257" w:type="dxa"/>
          </w:tcPr>
          <w:p w:rsidR="00CF0771" w:rsidRDefault="00CF0771">
            <w:pPr>
              <w:pStyle w:val="ConsPlusNormal"/>
              <w:jc w:val="both"/>
            </w:pPr>
            <w:r>
              <w:t>Цель:</w:t>
            </w:r>
          </w:p>
          <w:p w:rsidR="00CF0771" w:rsidRDefault="00CF0771">
            <w:pPr>
              <w:pStyle w:val="ConsPlusNormal"/>
              <w:jc w:val="both"/>
            </w:pPr>
            <w:r>
              <w:t>создание условий для развития на территории города Новосибирска физической культуры и спорта.</w:t>
            </w:r>
          </w:p>
          <w:p w:rsidR="00CF0771" w:rsidRDefault="00CF0771">
            <w:pPr>
              <w:pStyle w:val="ConsPlusNormal"/>
              <w:jc w:val="both"/>
            </w:pPr>
            <w:r>
              <w:t>Задачи:</w:t>
            </w:r>
          </w:p>
          <w:p w:rsidR="00CF0771" w:rsidRDefault="00CF0771">
            <w:pPr>
              <w:pStyle w:val="ConsPlusNormal"/>
              <w:jc w:val="both"/>
            </w:pPr>
            <w:r>
              <w:t>организация проведения официальных физкультурных и спортивных мероприятий, а также организация физкультурно-спортивной работы по месту жительства граждан;</w:t>
            </w:r>
          </w:p>
          <w:p w:rsidR="00CF0771" w:rsidRDefault="00CF0771">
            <w:pPr>
              <w:pStyle w:val="ConsPlusNormal"/>
              <w:jc w:val="both"/>
            </w:pPr>
            <w:r>
              <w:t>развитие детско-юношеского спорта в городе Новосибирске и участие в обеспечении подготовки спортивного резерва для спортивных сборных команд Новосибирской области;</w:t>
            </w:r>
          </w:p>
          <w:p w:rsidR="00CF0771" w:rsidRDefault="00CF0771">
            <w:pPr>
              <w:pStyle w:val="ConsPlusNormal"/>
              <w:jc w:val="both"/>
            </w:pPr>
            <w:r>
              <w:t>развитие инфраструктуры физической культуры и спорта</w:t>
            </w:r>
          </w:p>
        </w:tc>
      </w:tr>
      <w:tr w:rsidR="00CF077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Целевые индикаторы:</w:t>
            </w:r>
          </w:p>
          <w:p w:rsidR="00CF0771" w:rsidRDefault="00CF0771">
            <w:pPr>
              <w:pStyle w:val="ConsPlusNormal"/>
              <w:jc w:val="both"/>
            </w:pPr>
            <w:r>
              <w:t>количество участников официальных физкультурных и спортивных мероприятий - 380,0 тыс. человек;</w:t>
            </w:r>
          </w:p>
          <w:p w:rsidR="00CF0771" w:rsidRDefault="00CF0771">
            <w:pPr>
              <w:pStyle w:val="ConsPlusNormal"/>
              <w:jc w:val="both"/>
            </w:pPr>
            <w:r>
              <w:t>количество участников официальных физкультурных и спортивных мероприятий среди людей с ограниченными возможностями здоровья и инвалидов - 1800 человек;</w:t>
            </w:r>
          </w:p>
          <w:p w:rsidR="00CF0771" w:rsidRDefault="00CF0771">
            <w:pPr>
              <w:pStyle w:val="ConsPlusNormal"/>
              <w:jc w:val="both"/>
            </w:pPr>
            <w:r>
              <w:t>количество жителей города Новосибирска, систематически занимающихся физической культурой и спортом, - 510,0 тыс. человек;</w:t>
            </w:r>
          </w:p>
          <w:p w:rsidR="00CF0771" w:rsidRDefault="00CF0771">
            <w:pPr>
              <w:pStyle w:val="ConsPlusNormal"/>
              <w:jc w:val="both"/>
            </w:pPr>
            <w:r>
              <w:t>количество жителей города Новосибирска, привлеченных к участию в физкультурно-спортивных мероприятиях по месту жительства, - 64,0 тыс. человек;</w:t>
            </w:r>
          </w:p>
          <w:p w:rsidR="00CF0771" w:rsidRDefault="00CF0771">
            <w:pPr>
              <w:pStyle w:val="ConsPlusNormal"/>
              <w:jc w:val="both"/>
            </w:pPr>
            <w:r>
              <w:t>количество жителей города Новосибирска, принявших участие в выполнении нормативов Всероссийского физкультурно-спортивного комплекса "Готов к труду и обороне" (далее - ГТО), - 23,6 тыс. человек;</w:t>
            </w:r>
          </w:p>
          <w:p w:rsidR="00CF0771" w:rsidRDefault="00CF0771">
            <w:pPr>
              <w:pStyle w:val="ConsPlusNormal"/>
              <w:jc w:val="both"/>
            </w:pPr>
            <w:r>
              <w:lastRenderedPageBreak/>
              <w:t>количество детей в возрасте от 5 до 18 лет, занимающихся в муниципальных учреждениях сферы физической культуры и спорта, - 17,1 тыс. человек;</w:t>
            </w:r>
          </w:p>
          <w:p w:rsidR="00CF0771" w:rsidRDefault="00CF0771">
            <w:pPr>
              <w:pStyle w:val="ConsPlusNormal"/>
              <w:jc w:val="both"/>
            </w:pPr>
            <w:r>
              <w:t>доля лиц, выполнивших спортивные разряды, в общей численности лиц, проходящих спортивную подготовку, - 24%;</w:t>
            </w:r>
          </w:p>
          <w:p w:rsidR="00CF0771" w:rsidRDefault="00CF0771">
            <w:pPr>
              <w:pStyle w:val="ConsPlusNormal"/>
              <w:jc w:val="both"/>
            </w:pPr>
            <w:r>
              <w:t>количество объектов физической культуры и спорта, в которых укреплена и модернизирована материально-техническая база, - не менее 18 объектов ежегодно</w:t>
            </w:r>
          </w:p>
        </w:tc>
      </w:tr>
      <w:tr w:rsidR="00CF07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lastRenderedPageBreak/>
              <w:t xml:space="preserve">(в ред. постановлений мэрии г. Новосибирска от 29.12.2017 </w:t>
            </w:r>
            <w:hyperlink r:id="rId21" w:history="1">
              <w:r>
                <w:rPr>
                  <w:color w:val="0000FF"/>
                </w:rPr>
                <w:t>N 5843</w:t>
              </w:r>
            </w:hyperlink>
            <w:r>
              <w:t xml:space="preserve">, от 22.05.2018 </w:t>
            </w:r>
            <w:hyperlink r:id="rId22" w:history="1">
              <w:r>
                <w:rPr>
                  <w:color w:val="0000FF"/>
                </w:rPr>
                <w:t>N 1792</w:t>
              </w:r>
            </w:hyperlink>
            <w:r>
              <w:t xml:space="preserve">, от 29.12.2018 </w:t>
            </w:r>
            <w:hyperlink r:id="rId23" w:history="1">
              <w:r>
                <w:rPr>
                  <w:color w:val="0000FF"/>
                </w:rPr>
                <w:t>N 4783</w:t>
              </w:r>
            </w:hyperlink>
            <w:r>
              <w:t>)</w:t>
            </w:r>
          </w:p>
        </w:tc>
      </w:tr>
      <w:tr w:rsidR="00CF0771">
        <w:tc>
          <w:tcPr>
            <w:tcW w:w="1814" w:type="dxa"/>
          </w:tcPr>
          <w:p w:rsidR="00CF0771" w:rsidRDefault="00CF0771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257" w:type="dxa"/>
          </w:tcPr>
          <w:p w:rsidR="00CF0771" w:rsidRDefault="00CF0771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CF077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Финансирование Программы осуществляется в объеме 6732518,2 тыс. рублей, в том числе:</w:t>
            </w:r>
          </w:p>
          <w:p w:rsidR="00CF0771" w:rsidRDefault="00CF0771">
            <w:pPr>
              <w:pStyle w:val="ConsPlusNormal"/>
              <w:jc w:val="both"/>
            </w:pPr>
            <w:r>
              <w:t>за счет средств федерального бюджета - 50000,0 тыс. рублей;</w:t>
            </w:r>
          </w:p>
          <w:p w:rsidR="00CF0771" w:rsidRDefault="00CF0771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- 79274,3 тыс. рублей;</w:t>
            </w:r>
          </w:p>
          <w:p w:rsidR="00CF0771" w:rsidRDefault="00CF0771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- 6353143,9 тыс. рублей;</w:t>
            </w:r>
          </w:p>
          <w:p w:rsidR="00CF0771" w:rsidRDefault="00CF0771">
            <w:pPr>
              <w:pStyle w:val="ConsPlusNormal"/>
              <w:jc w:val="both"/>
            </w:pPr>
            <w:r>
              <w:t>за счет внебюджетных источников - 250100,0 тыс. рублей</w:t>
            </w:r>
          </w:p>
        </w:tc>
      </w:tr>
      <w:tr w:rsidR="00CF07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4783)</w:t>
            </w:r>
          </w:p>
        </w:tc>
      </w:tr>
    </w:tbl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ind w:firstLine="540"/>
        <w:jc w:val="both"/>
      </w:pPr>
      <w:hyperlink r:id="rId25" w:history="1">
        <w:proofErr w:type="gramStart"/>
        <w:r>
          <w:rPr>
            <w:color w:val="0000FF"/>
          </w:rPr>
          <w:t>Стратегией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 (далее - Стратегия), к основным направлениям реализации государственной политики в области развития физической культуры и спорта отнесены обеспечение возможности для граждан страны вести здоровый образ жизни, систематически заниматься физической культурой и спортом, получить доступ к развитой спортивной инфраструктуре</w:t>
      </w:r>
      <w:proofErr w:type="gramEnd"/>
      <w:r>
        <w:t xml:space="preserve"> и повышение конкурентоспособности российского спорта.</w:t>
      </w:r>
    </w:p>
    <w:p w:rsidR="00CF0771" w:rsidRDefault="00CF0771">
      <w:pPr>
        <w:pStyle w:val="ConsPlusNormal"/>
        <w:spacing w:before="220"/>
        <w:ind w:firstLine="540"/>
        <w:jc w:val="both"/>
      </w:pPr>
      <w:proofErr w:type="gramStart"/>
      <w:r>
        <w:t xml:space="preserve">В городе Новосибирске в указанных целях была реализована ведомственная целевая </w:t>
      </w:r>
      <w:hyperlink r:id="rId26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городе Новосибирске" на 2012 - 2016 годы, утвержденная постановлением мэрии города Новосибирска от 03.10.2011 N 9121, в рамках которой велась работа по созданию условий жителям города Новосибирска для занятия физической культурой и спортом, подготовке спортивного резерва и развитию материально-технической базы муниципальных учреждений сферы физической</w:t>
      </w:r>
      <w:proofErr w:type="gramEnd"/>
      <w:r>
        <w:t xml:space="preserve"> культуры и спорта.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В настоящее время муниципальный сектор отрасли физической культуры и спорта города Новосибирска представлен 23 учреждениями, из них 16 учреждений дополнительного образования, в которых занимаются более 16000 учащихся по 57 видам спорта, работают более 500 тренеров-преподавателей.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 xml:space="preserve">Ежегодно проводится более 500 общегородских спортивно-массовых мероприятий, которые привлекают большое количество участников и зрителей. Традиционные, наиболее значимые мероприятия: Всероссийская массовая лыжная гонка "Лыжня России", легкоатлетическая эстафета памяти А.И. Покрышкина, Гимнастрада, спортивно-культурные праздники - День города, День физкультурника, Новосибирский полумарафон памяти Александра Раевича - Сибирский фестиваль </w:t>
      </w:r>
      <w:r>
        <w:lastRenderedPageBreak/>
        <w:t>бега, соревнования на призы клубов "Кожаный мяч" и "Золотая шайба".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С учетом интереса людей пожилого возраста к здоровому образу жизни ведется работа по приобщению данной категории граждан к занятиям физической культурой и спортом, проводится фестиваль "Через спорт - к активному долголетию", а также спортивно-массовые мероприятия, посвященные Декаде пожилого человека. Высокую социальную значимость имеет тот факт, что в муниципальных учреждениях спортивной направленности занимаются более 150 лиц с ограниченными возможностями здоровья (адаптивное плавание, дзюдо, греко-римская борьба, лыжные гонки, конный спорт, волейбол, хоккей, фехтование, сноуборд и др.). По месту жительства горожан активная физкультурно-оздоровительная работа проводится муниципальным бюджетным учреждением "Спортивный город".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При этом темпы роста основных показателей развития отрасли не гарантируют достижения целевых значений, предусмотренных Стратегией.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 xml:space="preserve">Одной из проблем отрасли является наличие недостаточно эффективной системы детско-юношеского спорта, отбора и подготовки спортивного резерва, что </w:t>
      </w:r>
      <w:proofErr w:type="gramStart"/>
      <w:r>
        <w:t>обусловлено</w:t>
      </w:r>
      <w:proofErr w:type="gramEnd"/>
      <w:r>
        <w:t xml:space="preserve"> в том числе дефицитом высококвалифицированных профессиональных кадров. Не хватает штатных физкультурных работников с базовым образованием и профессиональных тренерских кадров.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В настоящее время особого внимания требуют вопросы укрепления и модернизации материально-технической базы учреждений сферы физической культуры и спорта. Необходимо проводить ремонтные работы на муниципальных объектах, приобретать инвентарь и оборудование.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Решение проблем отрасли физической культуры и спорта требует применения программно-целевого метода. Выполнение мероприятий Программы позволит обеспечить реализацию целей муниципальной политики в сфере физической культуры и спорта, будет способствовать раскрытию ее социального потенциала.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jc w:val="right"/>
        <w:outlineLvl w:val="2"/>
      </w:pPr>
      <w:r>
        <w:t>Таблица 1</w:t>
      </w:r>
    </w:p>
    <w:p w:rsidR="00CF0771" w:rsidRDefault="00CF0771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CF0771" w:rsidRDefault="00CF0771">
      <w:pPr>
        <w:pStyle w:val="ConsPlusNormal"/>
        <w:jc w:val="center"/>
      </w:pPr>
      <w:r>
        <w:t>от 29.12.2018 N 4783)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sectPr w:rsidR="00CF0771" w:rsidSect="00C37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4309"/>
        <w:gridCol w:w="964"/>
        <w:gridCol w:w="850"/>
        <w:gridCol w:w="850"/>
        <w:gridCol w:w="850"/>
        <w:gridCol w:w="850"/>
        <w:gridCol w:w="850"/>
        <w:gridCol w:w="850"/>
      </w:tblGrid>
      <w:tr w:rsidR="00CF0771">
        <w:tc>
          <w:tcPr>
            <w:tcW w:w="56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4309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964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00" w:type="dxa"/>
            <w:gridSpan w:val="6"/>
          </w:tcPr>
          <w:p w:rsidR="00CF0771" w:rsidRDefault="00CF0771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CF0771">
        <w:tc>
          <w:tcPr>
            <w:tcW w:w="567" w:type="dxa"/>
            <w:vMerge/>
          </w:tcPr>
          <w:p w:rsidR="00CF0771" w:rsidRDefault="00CF0771"/>
        </w:tc>
        <w:tc>
          <w:tcPr>
            <w:tcW w:w="2665" w:type="dxa"/>
            <w:vMerge/>
          </w:tcPr>
          <w:p w:rsidR="00CF0771" w:rsidRDefault="00CF0771"/>
        </w:tc>
        <w:tc>
          <w:tcPr>
            <w:tcW w:w="4309" w:type="dxa"/>
            <w:vMerge/>
          </w:tcPr>
          <w:p w:rsidR="00CF0771" w:rsidRDefault="00CF0771"/>
        </w:tc>
        <w:tc>
          <w:tcPr>
            <w:tcW w:w="964" w:type="dxa"/>
            <w:vMerge/>
          </w:tcPr>
          <w:p w:rsidR="00CF0771" w:rsidRDefault="00CF0771"/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400" w:type="dxa"/>
            <w:gridSpan w:val="4"/>
          </w:tcPr>
          <w:p w:rsidR="00CF0771" w:rsidRDefault="00CF0771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CF0771">
        <w:tc>
          <w:tcPr>
            <w:tcW w:w="567" w:type="dxa"/>
            <w:vMerge/>
          </w:tcPr>
          <w:p w:rsidR="00CF0771" w:rsidRDefault="00CF0771"/>
        </w:tc>
        <w:tc>
          <w:tcPr>
            <w:tcW w:w="2665" w:type="dxa"/>
            <w:vMerge/>
          </w:tcPr>
          <w:p w:rsidR="00CF0771" w:rsidRDefault="00CF0771"/>
        </w:tc>
        <w:tc>
          <w:tcPr>
            <w:tcW w:w="4309" w:type="dxa"/>
            <w:vMerge/>
          </w:tcPr>
          <w:p w:rsidR="00CF0771" w:rsidRDefault="00CF0771"/>
        </w:tc>
        <w:tc>
          <w:tcPr>
            <w:tcW w:w="964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567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F0771" w:rsidRDefault="00CF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CF0771" w:rsidRDefault="00CF0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F0771" w:rsidRDefault="00CF0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10</w:t>
            </w:r>
          </w:p>
        </w:tc>
      </w:tr>
      <w:tr w:rsidR="00CF0771">
        <w:tc>
          <w:tcPr>
            <w:tcW w:w="13605" w:type="dxa"/>
            <w:gridSpan w:val="10"/>
          </w:tcPr>
          <w:p w:rsidR="00CF0771" w:rsidRDefault="00CF0771">
            <w:pPr>
              <w:pStyle w:val="ConsPlusNormal"/>
              <w:jc w:val="center"/>
              <w:outlineLvl w:val="3"/>
            </w:pPr>
            <w:r>
              <w:t>1. Создание условий для развития на территории города Новосибирска физической культуры и спорта</w:t>
            </w:r>
          </w:p>
        </w:tc>
      </w:tr>
      <w:tr w:rsidR="00CF0771">
        <w:tc>
          <w:tcPr>
            <w:tcW w:w="56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Организация проведения официальных физкультурных и спортивных мероприятий, а также организация физкультурно-спортивной работы по месту жительства граждан</w:t>
            </w:r>
          </w:p>
        </w:tc>
        <w:tc>
          <w:tcPr>
            <w:tcW w:w="4309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участников официальных физкультурных и спортивных мероприятий</w:t>
            </w:r>
          </w:p>
        </w:tc>
        <w:tc>
          <w:tcPr>
            <w:tcW w:w="964" w:type="dxa"/>
          </w:tcPr>
          <w:p w:rsidR="00CF0771" w:rsidRDefault="00CF077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380,0</w:t>
            </w:r>
          </w:p>
        </w:tc>
      </w:tr>
      <w:tr w:rsidR="00CF0771">
        <w:tc>
          <w:tcPr>
            <w:tcW w:w="567" w:type="dxa"/>
            <w:vMerge/>
          </w:tcPr>
          <w:p w:rsidR="00CF0771" w:rsidRDefault="00CF0771"/>
        </w:tc>
        <w:tc>
          <w:tcPr>
            <w:tcW w:w="2665" w:type="dxa"/>
            <w:vMerge/>
          </w:tcPr>
          <w:p w:rsidR="00CF0771" w:rsidRDefault="00CF0771"/>
        </w:tc>
        <w:tc>
          <w:tcPr>
            <w:tcW w:w="4309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участников официальных физкультурных и спортивных мероприятий среди людей с ограниченными возможностями здоровья и инвалидов</w:t>
            </w:r>
          </w:p>
        </w:tc>
        <w:tc>
          <w:tcPr>
            <w:tcW w:w="964" w:type="dxa"/>
          </w:tcPr>
          <w:p w:rsidR="00CF0771" w:rsidRDefault="00CF077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1800</w:t>
            </w:r>
          </w:p>
        </w:tc>
      </w:tr>
      <w:tr w:rsidR="00CF0771">
        <w:tc>
          <w:tcPr>
            <w:tcW w:w="567" w:type="dxa"/>
            <w:vMerge/>
          </w:tcPr>
          <w:p w:rsidR="00CF0771" w:rsidRDefault="00CF0771"/>
        </w:tc>
        <w:tc>
          <w:tcPr>
            <w:tcW w:w="2665" w:type="dxa"/>
            <w:vMerge/>
          </w:tcPr>
          <w:p w:rsidR="00CF0771" w:rsidRDefault="00CF0771"/>
        </w:tc>
        <w:tc>
          <w:tcPr>
            <w:tcW w:w="4309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жителей города Новосибирска, систематически занимающихся физической культурой и спортом</w:t>
            </w:r>
          </w:p>
        </w:tc>
        <w:tc>
          <w:tcPr>
            <w:tcW w:w="964" w:type="dxa"/>
          </w:tcPr>
          <w:p w:rsidR="00CF0771" w:rsidRDefault="00CF077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510,0</w:t>
            </w:r>
          </w:p>
        </w:tc>
      </w:tr>
      <w:tr w:rsidR="00CF0771">
        <w:tc>
          <w:tcPr>
            <w:tcW w:w="567" w:type="dxa"/>
            <w:vMerge/>
          </w:tcPr>
          <w:p w:rsidR="00CF0771" w:rsidRDefault="00CF0771"/>
        </w:tc>
        <w:tc>
          <w:tcPr>
            <w:tcW w:w="2665" w:type="dxa"/>
            <w:vMerge/>
          </w:tcPr>
          <w:p w:rsidR="00CF0771" w:rsidRDefault="00CF0771"/>
        </w:tc>
        <w:tc>
          <w:tcPr>
            <w:tcW w:w="4309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жителей города Новосибирска, привлеченных к участию в физкультурно-спортивных мероприятиях по месту жительства</w:t>
            </w:r>
          </w:p>
        </w:tc>
        <w:tc>
          <w:tcPr>
            <w:tcW w:w="964" w:type="dxa"/>
          </w:tcPr>
          <w:p w:rsidR="00CF0771" w:rsidRDefault="00CF077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64,0</w:t>
            </w:r>
          </w:p>
        </w:tc>
      </w:tr>
      <w:tr w:rsidR="00CF0771">
        <w:tc>
          <w:tcPr>
            <w:tcW w:w="567" w:type="dxa"/>
            <w:vMerge/>
          </w:tcPr>
          <w:p w:rsidR="00CF0771" w:rsidRDefault="00CF0771"/>
        </w:tc>
        <w:tc>
          <w:tcPr>
            <w:tcW w:w="2665" w:type="dxa"/>
            <w:vMerge/>
          </w:tcPr>
          <w:p w:rsidR="00CF0771" w:rsidRDefault="00CF0771"/>
        </w:tc>
        <w:tc>
          <w:tcPr>
            <w:tcW w:w="4309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жителей города Новосибирска, принявших участие в выполнении нормативов ГТО</w:t>
            </w:r>
          </w:p>
        </w:tc>
        <w:tc>
          <w:tcPr>
            <w:tcW w:w="964" w:type="dxa"/>
          </w:tcPr>
          <w:p w:rsidR="00CF0771" w:rsidRDefault="00CF077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23,6</w:t>
            </w:r>
          </w:p>
        </w:tc>
      </w:tr>
      <w:tr w:rsidR="00CF0771">
        <w:tc>
          <w:tcPr>
            <w:tcW w:w="56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 xml:space="preserve">Развитие детско-юношеского спорта в городе Новосибирске и </w:t>
            </w:r>
            <w:r>
              <w:lastRenderedPageBreak/>
              <w:t>участие в обеспечении подготовки спортивного резерва для спортивных сборных команд Новосибирской области</w:t>
            </w:r>
          </w:p>
        </w:tc>
        <w:tc>
          <w:tcPr>
            <w:tcW w:w="4309" w:type="dxa"/>
          </w:tcPr>
          <w:p w:rsidR="00CF0771" w:rsidRDefault="00CF0771">
            <w:pPr>
              <w:pStyle w:val="ConsPlusNormal"/>
              <w:jc w:val="both"/>
            </w:pPr>
            <w:r>
              <w:lastRenderedPageBreak/>
              <w:t xml:space="preserve">Количество детей в возрасте от 5 до 18 лет, занимающихся в муниципальных учреждениях сферы физической культуры и </w:t>
            </w:r>
            <w:r>
              <w:lastRenderedPageBreak/>
              <w:t>спорта</w:t>
            </w:r>
          </w:p>
        </w:tc>
        <w:tc>
          <w:tcPr>
            <w:tcW w:w="964" w:type="dxa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17,1</w:t>
            </w:r>
          </w:p>
        </w:tc>
      </w:tr>
      <w:tr w:rsidR="00CF0771">
        <w:tc>
          <w:tcPr>
            <w:tcW w:w="567" w:type="dxa"/>
            <w:vMerge/>
          </w:tcPr>
          <w:p w:rsidR="00CF0771" w:rsidRDefault="00CF0771"/>
        </w:tc>
        <w:tc>
          <w:tcPr>
            <w:tcW w:w="2665" w:type="dxa"/>
            <w:vMerge/>
          </w:tcPr>
          <w:p w:rsidR="00CF0771" w:rsidRDefault="00CF0771"/>
        </w:tc>
        <w:tc>
          <w:tcPr>
            <w:tcW w:w="4309" w:type="dxa"/>
          </w:tcPr>
          <w:p w:rsidR="00CF0771" w:rsidRDefault="00CF0771">
            <w:pPr>
              <w:pStyle w:val="ConsPlusNormal"/>
              <w:jc w:val="both"/>
            </w:pPr>
            <w:r>
              <w:t>Доля лиц, выполнивших спортивные разряды, в общей численности лиц, проходящих спортивную подготовку</w:t>
            </w:r>
          </w:p>
        </w:tc>
        <w:tc>
          <w:tcPr>
            <w:tcW w:w="964" w:type="dxa"/>
          </w:tcPr>
          <w:p w:rsidR="00CF0771" w:rsidRDefault="00CF077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24,0</w:t>
            </w:r>
          </w:p>
        </w:tc>
      </w:tr>
      <w:tr w:rsidR="00CF0771">
        <w:tc>
          <w:tcPr>
            <w:tcW w:w="567" w:type="dxa"/>
          </w:tcPr>
          <w:p w:rsidR="00CF0771" w:rsidRDefault="00CF077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65" w:type="dxa"/>
          </w:tcPr>
          <w:p w:rsidR="00CF0771" w:rsidRDefault="00CF0771">
            <w:pPr>
              <w:pStyle w:val="ConsPlusNormal"/>
              <w:jc w:val="both"/>
            </w:pPr>
            <w:r>
              <w:t>Развитие инфраструктуры физической культуры и спорта</w:t>
            </w:r>
          </w:p>
        </w:tc>
        <w:tc>
          <w:tcPr>
            <w:tcW w:w="4309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объектов физической культуры и спорта, в которых укреплена и модернизирована материально-техническая база &lt;*&gt;</w:t>
            </w:r>
          </w:p>
        </w:tc>
        <w:tc>
          <w:tcPr>
            <w:tcW w:w="964" w:type="dxa"/>
          </w:tcPr>
          <w:p w:rsidR="00CF0771" w:rsidRDefault="00CF0771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</w:tr>
    </w:tbl>
    <w:p w:rsidR="00CF0771" w:rsidRDefault="00CF0771">
      <w:pPr>
        <w:sectPr w:rsidR="00CF07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ind w:firstLine="540"/>
        <w:jc w:val="both"/>
      </w:pPr>
      <w:r>
        <w:t>Примечания: &lt;*&gt; - показатель не суммируется.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jc w:val="right"/>
        <w:outlineLvl w:val="2"/>
      </w:pPr>
      <w:r>
        <w:t>Таблица 2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Title"/>
        <w:jc w:val="center"/>
      </w:pPr>
      <w:r>
        <w:t>Информация о порядке расчета значений</w:t>
      </w:r>
    </w:p>
    <w:p w:rsidR="00CF0771" w:rsidRDefault="00CF0771">
      <w:pPr>
        <w:pStyle w:val="ConsPlusTitle"/>
        <w:jc w:val="center"/>
      </w:pPr>
      <w:r>
        <w:t>целевых индикаторов Программы</w:t>
      </w:r>
    </w:p>
    <w:p w:rsidR="00CF0771" w:rsidRDefault="00CF077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231"/>
        <w:gridCol w:w="2324"/>
        <w:gridCol w:w="2891"/>
      </w:tblGrid>
      <w:tr w:rsidR="00CF0771">
        <w:tc>
          <w:tcPr>
            <w:tcW w:w="623" w:type="dxa"/>
          </w:tcPr>
          <w:p w:rsidR="00CF0771" w:rsidRDefault="00CF07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CF0771" w:rsidRDefault="00CF0771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2324" w:type="dxa"/>
          </w:tcPr>
          <w:p w:rsidR="00CF0771" w:rsidRDefault="00CF0771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2891" w:type="dxa"/>
          </w:tcPr>
          <w:p w:rsidR="00CF0771" w:rsidRDefault="00CF0771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CF0771">
        <w:tc>
          <w:tcPr>
            <w:tcW w:w="623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CF0771" w:rsidRDefault="00CF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CF0771" w:rsidRDefault="00CF0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CF0771" w:rsidRDefault="00CF0771">
            <w:pPr>
              <w:pStyle w:val="ConsPlusNormal"/>
              <w:jc w:val="center"/>
            </w:pPr>
            <w:r>
              <w:t>4</w:t>
            </w:r>
          </w:p>
        </w:tc>
      </w:tr>
      <w:tr w:rsidR="00CF0771">
        <w:tc>
          <w:tcPr>
            <w:tcW w:w="623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участников официальных физкультурных и спортивных мероприятий</w:t>
            </w:r>
          </w:p>
        </w:tc>
        <w:tc>
          <w:tcPr>
            <w:tcW w:w="232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CF0771" w:rsidRDefault="00CF0771">
            <w:pPr>
              <w:pStyle w:val="ConsPlusNormal"/>
              <w:jc w:val="both"/>
            </w:pPr>
            <w:r>
              <w:t>Отчет о проведении городских спортивно-массовых и спортивных мероприятий</w:t>
            </w:r>
          </w:p>
        </w:tc>
      </w:tr>
      <w:tr w:rsidR="00CF0771">
        <w:tc>
          <w:tcPr>
            <w:tcW w:w="623" w:type="dxa"/>
          </w:tcPr>
          <w:p w:rsidR="00CF0771" w:rsidRDefault="00CF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участников официальных физкультурных и спортивных мероприятий среди людей с ограниченными возможностями здоровья и инвалидов</w:t>
            </w:r>
          </w:p>
        </w:tc>
        <w:tc>
          <w:tcPr>
            <w:tcW w:w="232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CF0771" w:rsidRDefault="00CF0771">
            <w:pPr>
              <w:pStyle w:val="ConsPlusNormal"/>
              <w:jc w:val="both"/>
            </w:pPr>
            <w:r>
              <w:t>Отчет о проведении городских спортивно-массовых и спортивных мероприятий</w:t>
            </w:r>
          </w:p>
        </w:tc>
      </w:tr>
      <w:tr w:rsidR="00CF0771">
        <w:tc>
          <w:tcPr>
            <w:tcW w:w="623" w:type="dxa"/>
          </w:tcPr>
          <w:p w:rsidR="00CF0771" w:rsidRDefault="00CF0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жителей города Новосибирска, систематически занимающихся физической культурой и спортом</w:t>
            </w:r>
          </w:p>
        </w:tc>
        <w:tc>
          <w:tcPr>
            <w:tcW w:w="232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CF0771" w:rsidRDefault="00CF0771">
            <w:pPr>
              <w:pStyle w:val="ConsPlusNormal"/>
              <w:jc w:val="both"/>
            </w:pPr>
            <w:r>
              <w:t xml:space="preserve">Статистическая отчетность </w:t>
            </w:r>
            <w:hyperlink r:id="rId28" w:history="1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</w:t>
            </w:r>
          </w:p>
        </w:tc>
      </w:tr>
      <w:tr w:rsidR="00CF0771">
        <w:tc>
          <w:tcPr>
            <w:tcW w:w="623" w:type="dxa"/>
          </w:tcPr>
          <w:p w:rsidR="00CF0771" w:rsidRDefault="00CF0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жителей города Новосибирска, привлеченных к участию в физкультурно-спортивных мероприятиях по месту жительства граждан</w:t>
            </w:r>
          </w:p>
        </w:tc>
        <w:tc>
          <w:tcPr>
            <w:tcW w:w="232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CF0771" w:rsidRDefault="00CF0771">
            <w:pPr>
              <w:pStyle w:val="ConsPlusNormal"/>
              <w:jc w:val="both"/>
            </w:pPr>
            <w:r>
              <w:t>Журнал учета посещаемости занятий физкультурно-оздоровительных мероприятий, отчет о проведении физкультурных мероприятий</w:t>
            </w:r>
          </w:p>
        </w:tc>
      </w:tr>
      <w:tr w:rsidR="00CF0771">
        <w:tc>
          <w:tcPr>
            <w:tcW w:w="623" w:type="dxa"/>
          </w:tcPr>
          <w:p w:rsidR="00CF0771" w:rsidRDefault="00CF0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жителей города Новосибирска, принявших участие в выполнении нормативов ГТО</w:t>
            </w:r>
          </w:p>
        </w:tc>
        <w:tc>
          <w:tcPr>
            <w:tcW w:w="232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CF0771" w:rsidRDefault="00CF0771">
            <w:pPr>
              <w:pStyle w:val="ConsPlusNormal"/>
              <w:jc w:val="both"/>
            </w:pPr>
            <w:r>
              <w:t xml:space="preserve">Статистическая отчетность </w:t>
            </w:r>
            <w:hyperlink r:id="rId29" w:history="1">
              <w:r>
                <w:rPr>
                  <w:color w:val="0000FF"/>
                </w:rPr>
                <w:t>N 2-ГТО</w:t>
              </w:r>
            </w:hyperlink>
            <w:r>
              <w:t xml:space="preserve"> "Сведения о реализации Всероссийского физкультурно-спортивного комплекса "Готов к труду и обороне"</w:t>
            </w:r>
          </w:p>
        </w:tc>
      </w:tr>
      <w:tr w:rsidR="00CF0771">
        <w:tc>
          <w:tcPr>
            <w:tcW w:w="623" w:type="dxa"/>
          </w:tcPr>
          <w:p w:rsidR="00CF0771" w:rsidRDefault="00CF0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детей в возрасте от 5 до 18 лет, занимающихся в муниципальных учреждениях сферы физической культуры и спорта</w:t>
            </w:r>
          </w:p>
        </w:tc>
        <w:tc>
          <w:tcPr>
            <w:tcW w:w="232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CF0771" w:rsidRDefault="00CF0771">
            <w:pPr>
              <w:pStyle w:val="ConsPlusNormal"/>
              <w:jc w:val="both"/>
            </w:pPr>
            <w:r>
              <w:t xml:space="preserve">Мониторинг. Отчет федерального статистического наблюдения по </w:t>
            </w:r>
            <w:hyperlink r:id="rId30" w:history="1">
              <w:r>
                <w:rPr>
                  <w:color w:val="0000FF"/>
                </w:rPr>
                <w:t>форме 5-ФК</w:t>
              </w:r>
            </w:hyperlink>
          </w:p>
        </w:tc>
      </w:tr>
      <w:tr w:rsidR="00CF0771">
        <w:tc>
          <w:tcPr>
            <w:tcW w:w="623" w:type="dxa"/>
          </w:tcPr>
          <w:p w:rsidR="00CF0771" w:rsidRDefault="00CF07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CF0771" w:rsidRDefault="00CF0771">
            <w:pPr>
              <w:pStyle w:val="ConsPlusNormal"/>
              <w:jc w:val="both"/>
            </w:pPr>
            <w:r>
              <w:t>Доля лиц, выполнивших спортивные разряды, в общей численности лиц, проходящих спортивную подготовку</w:t>
            </w:r>
          </w:p>
        </w:tc>
        <w:tc>
          <w:tcPr>
            <w:tcW w:w="2324" w:type="dxa"/>
          </w:tcPr>
          <w:p w:rsidR="00CF0771" w:rsidRDefault="00CF0771">
            <w:pPr>
              <w:pStyle w:val="ConsPlusNormal"/>
              <w:jc w:val="both"/>
            </w:pPr>
            <w:proofErr w:type="gramStart"/>
            <w:r>
              <w:t xml:space="preserve">Отношение численности занимающихся в учреждениях сферы </w:t>
            </w:r>
            <w:r>
              <w:lastRenderedPageBreak/>
              <w:t>физической культуры и спорта, выполнивших спортивные разряды в текущем году, к общей численности занимающихся</w:t>
            </w:r>
            <w:proofErr w:type="gramEnd"/>
          </w:p>
        </w:tc>
        <w:tc>
          <w:tcPr>
            <w:tcW w:w="2891" w:type="dxa"/>
          </w:tcPr>
          <w:p w:rsidR="00CF0771" w:rsidRDefault="00CF0771">
            <w:pPr>
              <w:pStyle w:val="ConsPlusNormal"/>
              <w:jc w:val="both"/>
            </w:pPr>
            <w:r>
              <w:lastRenderedPageBreak/>
              <w:t xml:space="preserve">Мониторинг. Отчет федерального статистического наблюдения по </w:t>
            </w:r>
            <w:hyperlink r:id="rId31" w:history="1">
              <w:r>
                <w:rPr>
                  <w:color w:val="0000FF"/>
                </w:rPr>
                <w:t>форме 5-ФК</w:t>
              </w:r>
            </w:hyperlink>
          </w:p>
        </w:tc>
      </w:tr>
      <w:tr w:rsidR="00CF0771">
        <w:tc>
          <w:tcPr>
            <w:tcW w:w="623" w:type="dxa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231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объектов физической культуры и спорта, в которых укреплена и модернизирована материально-техническая база</w:t>
            </w:r>
          </w:p>
        </w:tc>
        <w:tc>
          <w:tcPr>
            <w:tcW w:w="232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CF0771" w:rsidRDefault="00CF0771">
            <w:pPr>
              <w:pStyle w:val="ConsPlusNormal"/>
              <w:jc w:val="both"/>
            </w:pPr>
            <w:r>
              <w:t>Акты выполненных работ</w:t>
            </w:r>
          </w:p>
        </w:tc>
      </w:tr>
    </w:tbl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Title"/>
        <w:jc w:val="center"/>
        <w:outlineLvl w:val="1"/>
      </w:pPr>
      <w:r>
        <w:t>4. Перечень мероприятий Программы</w:t>
      </w:r>
    </w:p>
    <w:p w:rsidR="00CF0771" w:rsidRDefault="00CF0771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CF0771" w:rsidRDefault="00CF0771">
      <w:pPr>
        <w:pStyle w:val="ConsPlusNormal"/>
        <w:jc w:val="center"/>
      </w:pPr>
      <w:r>
        <w:t>от 29.12.2018 N 4783)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sectPr w:rsidR="00CF07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1587"/>
        <w:gridCol w:w="850"/>
        <w:gridCol w:w="1304"/>
        <w:gridCol w:w="1304"/>
        <w:gridCol w:w="1304"/>
        <w:gridCol w:w="1304"/>
        <w:gridCol w:w="1304"/>
        <w:gridCol w:w="1247"/>
        <w:gridCol w:w="850"/>
      </w:tblGrid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58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16" w:type="dxa"/>
            <w:gridSpan w:val="4"/>
          </w:tcPr>
          <w:p w:rsidR="00CF0771" w:rsidRDefault="00CF0771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4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Merge/>
          </w:tcPr>
          <w:p w:rsidR="00CF0771" w:rsidRDefault="00CF0771"/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F0771" w:rsidRDefault="00CF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11</w:t>
            </w:r>
          </w:p>
        </w:tc>
      </w:tr>
      <w:tr w:rsidR="00CF0771">
        <w:tc>
          <w:tcPr>
            <w:tcW w:w="13605" w:type="dxa"/>
            <w:gridSpan w:val="11"/>
          </w:tcPr>
          <w:p w:rsidR="00CF0771" w:rsidRDefault="00CF0771">
            <w:pPr>
              <w:pStyle w:val="ConsPlusNormal"/>
              <w:jc w:val="center"/>
              <w:outlineLvl w:val="2"/>
            </w:pPr>
            <w:r>
              <w:t>1. Создание условий для развития на территории города Новосибирска физической культуры и спорта</w:t>
            </w:r>
          </w:p>
        </w:tc>
      </w:tr>
      <w:tr w:rsidR="00CF0771">
        <w:tc>
          <w:tcPr>
            <w:tcW w:w="13605" w:type="dxa"/>
            <w:gridSpan w:val="11"/>
          </w:tcPr>
          <w:p w:rsidR="00CF0771" w:rsidRDefault="00CF0771">
            <w:pPr>
              <w:pStyle w:val="ConsPlusNormal"/>
              <w:jc w:val="center"/>
              <w:outlineLvl w:val="3"/>
            </w:pPr>
            <w:r>
              <w:t>1.1. Организация проведения официальных физкультурных и спортивных мероприятий, а также организация физкультурно-спортивной работы по месту жительства граждан</w:t>
            </w:r>
          </w:p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Организация проведения официальных спортивных мероприятий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ДКСиМП, МАУ "Стадион"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2017 - 2020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16473,0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16473,0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62946,0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16473,0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16473,0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62946,0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Организация проведения официальных физкультурных мероприятий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8560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ДКСиМП, МБУ "Спортивный город"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2017 - 2020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2584,0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>646,0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2584,0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Организация проведения физкультурно-оздоровительных мероприятий по месту жительства граждан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занятий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24016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24016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24016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24016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96064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ДКСиМП, МБУ "Спортивный город", МАУ "ЦСК"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2017 - 2020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69583,0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77184,0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73382,0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73382,0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293531,0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2691,1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2691,1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69583,0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74492,9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73382,0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73382,0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290839,9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Организация проведения физкультурных мероприятий и спортивных мероприятий по реализации комплекса ГТО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ДКСиМП, МБУ "Спортивный город"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2017 - 2020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  <w:tcBorders>
              <w:right w:val="nil"/>
            </w:tcBorders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87929,0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91630,0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91401,0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91501,0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362461,0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2691,1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2691,1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>87929,0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88938,9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91401,0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91501,0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359769,9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13605" w:type="dxa"/>
            <w:gridSpan w:val="11"/>
          </w:tcPr>
          <w:p w:rsidR="00CF0771" w:rsidRDefault="00CF0771">
            <w:pPr>
              <w:pStyle w:val="ConsPlusNormal"/>
              <w:jc w:val="center"/>
              <w:outlineLvl w:val="3"/>
            </w:pPr>
            <w:r>
              <w:lastRenderedPageBreak/>
              <w:t>1.2. Развитие детско-юношеского спорта в городе Новосибирске и участие в обеспечении подготовки спортивного резерва для спортивных сборных команд Новосибирской области</w:t>
            </w:r>
          </w:p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Предоставление стипендии мэрии города Новосибирска для одаренных детей в области физической культуры и спорта за достижение высоких спортивных результатов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&lt;**&gt;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ДКСиМП, МАУ "НЦВСМ"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2017 - 2020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4320,0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4320,0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Предоставление единовременного денежного вознаграждения спортсменам и тренерам города Новосибирска, добившимся высоких спортивных результатов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&lt;**&gt;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ДКСиМП, МАУ "НЦВСМ"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2017 - 2020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3137,0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1132,9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9269,9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3137,0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1132,9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9269,9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 xml:space="preserve">Осуществление финансового обеспечения </w:t>
            </w:r>
            <w:r>
              <w:lastRenderedPageBreak/>
              <w:t>выполнения муниципального задания бюджетными и автономными муниципальными учреждениями сферы физической культуры и спорта, обеспечивающими развитие детско-юношеского спорта в городе Новосибирске и участие в обеспечении подготовки спортивного резерва для спортивных сборных команд Новосибирской области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 xml:space="preserve">ДКСиМП, муниципальные </w:t>
            </w:r>
            <w:r>
              <w:lastRenderedPageBreak/>
              <w:t>учреждения сферы физической культуры и спорта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 &lt;*&gt;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1455468,2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1524861,1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1416870,9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1416870,9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5814071,1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52183,2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52183,2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1455468,2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1472677,9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1416870,9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1416870,9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5761887,9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  <w:tcBorders>
              <w:right w:val="nil"/>
            </w:tcBorders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1459685,2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1527074,0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1420450,9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1420450,9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5827661,0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52183,2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52183,2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>1459685,2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1474890,8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1420450,9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1420450,9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5775477,8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13605" w:type="dxa"/>
            <w:gridSpan w:val="11"/>
          </w:tcPr>
          <w:p w:rsidR="00CF0771" w:rsidRDefault="00CF0771">
            <w:pPr>
              <w:pStyle w:val="ConsPlusNormal"/>
              <w:jc w:val="center"/>
              <w:outlineLvl w:val="3"/>
            </w:pPr>
            <w:r>
              <w:lastRenderedPageBreak/>
              <w:t>1.3. Развитие инфраструктуры физической культуры и спорта</w:t>
            </w:r>
          </w:p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Развитие материально-технической базы муниципальных учреждений сферы физической культуры и спорта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&lt;**&gt;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ДКСиМП, муниципальные учреждения сферы физической культуры и спорта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2017 - 2020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45178,6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37149,6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30620,4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30520,4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143469,0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35178,6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37149,6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30620,4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30520,4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133469,0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Развитие инфраструктуры дворового хоккея, в т.ч. размещение модулей для раздевалок возле хоккейных коробок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ДКСиМП, муниципальные учреждения сферы физической культуры и спорта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2017 - 2020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4169,0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14089,2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8338,0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14089,2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34427,2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8338,0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14089,2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34427,2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 xml:space="preserve">Реконструкция плавательного бассейна "Дельфин" по ул. </w:t>
            </w:r>
            <w:proofErr w:type="gramStart"/>
            <w:r>
              <w:lastRenderedPageBreak/>
              <w:t>Флотской</w:t>
            </w:r>
            <w:proofErr w:type="gramEnd"/>
            <w:r>
              <w:t>, 26а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Привлеченные организации &lt;***&gt;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2019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Реконструкция спортивно-оздоровительного центра по ул. Котовского, 20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Привлеченные организации &lt;***&gt;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2019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>Реконструкция здания по ул. Богдана Хмельницкого, 27, под объект спорта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Количество &lt;**&gt;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Привлеченные организации &lt;***&gt;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2019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1814" w:type="dxa"/>
            <w:vMerge w:val="restart"/>
          </w:tcPr>
          <w:p w:rsidR="00CF0771" w:rsidRDefault="00CF0771">
            <w:pPr>
              <w:pStyle w:val="ConsPlusNormal"/>
              <w:jc w:val="both"/>
            </w:pPr>
            <w:r>
              <w:t xml:space="preserve">Создание спортивного комплекса с плавательным </w:t>
            </w:r>
            <w:r>
              <w:lastRenderedPageBreak/>
              <w:t>бассейном по ул. Зорге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lastRenderedPageBreak/>
              <w:t>Количество &lt;**&gt;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ДКСиМП, привлеченные организаци</w:t>
            </w:r>
            <w:r>
              <w:lastRenderedPageBreak/>
              <w:t>и &lt;***&gt;</w:t>
            </w:r>
          </w:p>
        </w:tc>
        <w:tc>
          <w:tcPr>
            <w:tcW w:w="850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>2018, 2019</w:t>
            </w:r>
          </w:p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117400,0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62600,0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117400,0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62600,0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247" w:type="dxa"/>
            <w:vMerge/>
          </w:tcPr>
          <w:p w:rsidR="00CF0771" w:rsidRDefault="00CF0771"/>
        </w:tc>
        <w:tc>
          <w:tcPr>
            <w:tcW w:w="850" w:type="dxa"/>
            <w:vMerge/>
          </w:tcPr>
          <w:p w:rsidR="00CF0771" w:rsidRDefault="00CF0771"/>
        </w:tc>
      </w:tr>
      <w:tr w:rsidR="00CF0771">
        <w:tc>
          <w:tcPr>
            <w:tcW w:w="737" w:type="dxa"/>
            <w:vMerge/>
          </w:tcPr>
          <w:p w:rsidR="00CF0771" w:rsidRDefault="00CF0771"/>
        </w:tc>
        <w:tc>
          <w:tcPr>
            <w:tcW w:w="1814" w:type="dxa"/>
            <w:vMerge/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28000,0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37600,0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65600,0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 w:val="restart"/>
            <w:tcBorders>
              <w:right w:val="nil"/>
            </w:tcBorders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53516,6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168638,8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283720,4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36520,4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542396,2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24400,0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43516,6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76238,8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61620,4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36520,4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217896,2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28000,0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222100,0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250100,0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 w:val="restart"/>
            <w:tcBorders>
              <w:right w:val="nil"/>
            </w:tcBorders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1601130,8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1787342,8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1795572,3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1548472,3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6732518,2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69274,3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79274,3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1591130,8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1640068,5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1573472,3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1548472,3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6353143,9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28000,0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222100,0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250100,0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 w:val="restart"/>
            <w:tcBorders>
              <w:right w:val="nil"/>
            </w:tcBorders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left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1601130,8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1787342,8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1795572,3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1548472,3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6732518,2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69274,3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79274,3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1591130,8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1640068,5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1573472,3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1548472,3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6353143,9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  <w:tr w:rsidR="00CF0771">
        <w:tc>
          <w:tcPr>
            <w:tcW w:w="737" w:type="dxa"/>
            <w:vMerge/>
            <w:tcBorders>
              <w:right w:val="nil"/>
            </w:tcBorders>
          </w:tcPr>
          <w:p w:rsidR="00CF0771" w:rsidRDefault="00CF0771"/>
        </w:tc>
        <w:tc>
          <w:tcPr>
            <w:tcW w:w="1814" w:type="dxa"/>
            <w:vMerge/>
            <w:tcBorders>
              <w:left w:val="nil"/>
            </w:tcBorders>
          </w:tcPr>
          <w:p w:rsidR="00CF0771" w:rsidRDefault="00CF0771"/>
        </w:tc>
        <w:tc>
          <w:tcPr>
            <w:tcW w:w="1587" w:type="dxa"/>
          </w:tcPr>
          <w:p w:rsidR="00CF0771" w:rsidRDefault="00CF077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28000,0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222100,0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F0771" w:rsidRDefault="00CF0771">
            <w:pPr>
              <w:pStyle w:val="ConsPlusNormal"/>
              <w:jc w:val="center"/>
            </w:pPr>
            <w:r>
              <w:t>250100,0</w:t>
            </w:r>
          </w:p>
        </w:tc>
        <w:tc>
          <w:tcPr>
            <w:tcW w:w="1247" w:type="dxa"/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F0771" w:rsidRDefault="00CF0771">
            <w:pPr>
              <w:pStyle w:val="ConsPlusNormal"/>
              <w:jc w:val="center"/>
            </w:pPr>
          </w:p>
        </w:tc>
      </w:tr>
    </w:tbl>
    <w:p w:rsidR="00CF0771" w:rsidRDefault="00CF0771">
      <w:pPr>
        <w:sectPr w:rsidR="00CF07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ind w:firstLine="540"/>
        <w:jc w:val="both"/>
      </w:pPr>
      <w:r>
        <w:t>Примечания: 1. &lt;*&gt; - стоимость единицы определяется индивидуально по каждому мероприятию по результатам конкурсных процедур, на основании локально-сметного расчета, в соответствии с правовыми актами мэрии города Новосибирска;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&lt;**&gt; - показатель не суммируется;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&lt;***&gt; - определяются в соответствии с законодательством Российской Федерации о концессионных соглашениях.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2. Расхождение итоговых сумм при расчетах возможно за счет округления до одного знака после запятой.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3. Используемые сокращения: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МАУ "НЦВСМ" - муниципальное автономное учреждение города Новосибирска "Новосибирский Центр Высшего Спортивного Мастерства";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МАУ "Стадион" - муниципальное автономное учреждение города Новосибирска "Стадион";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МАУ "ЦСК" - муниципальное автономное учреждение города Новосибирска "Центр спортивной культуры";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МБУ "Спортивный город" - муниципальное бюджетное учреждение города Новосибирска "Спортивный город".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Title"/>
        <w:jc w:val="center"/>
        <w:outlineLvl w:val="1"/>
      </w:pPr>
      <w:r>
        <w:t>5. Механизм реализации Программы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законодательством, муниципальными правовыми актами города Новосибирска.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CF0771" w:rsidRDefault="00CF0771">
      <w:pPr>
        <w:pStyle w:val="ConsPlusNormal"/>
        <w:spacing w:before="220"/>
        <w:ind w:firstLine="540"/>
        <w:jc w:val="both"/>
      </w:pPr>
      <w:r>
        <w:t>выполняют мероприятия в рамках Программы.</w:t>
      </w: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CF0771" w:rsidRDefault="00CF0771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CF0771" w:rsidRDefault="00CF0771">
      <w:pPr>
        <w:pStyle w:val="ConsPlusNormal"/>
        <w:jc w:val="center"/>
      </w:pPr>
      <w:r>
        <w:t>от 29.12.2018 N 4783)</w:t>
      </w:r>
    </w:p>
    <w:p w:rsidR="00CF0771" w:rsidRDefault="00CF077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303"/>
        <w:gridCol w:w="1303"/>
        <w:gridCol w:w="1303"/>
        <w:gridCol w:w="1303"/>
        <w:gridCol w:w="1303"/>
      </w:tblGrid>
      <w:tr w:rsidR="00CF0771">
        <w:tc>
          <w:tcPr>
            <w:tcW w:w="56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515" w:type="dxa"/>
            <w:gridSpan w:val="5"/>
          </w:tcPr>
          <w:p w:rsidR="00CF0771" w:rsidRDefault="00CF0771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CF0771">
        <w:tc>
          <w:tcPr>
            <w:tcW w:w="567" w:type="dxa"/>
            <w:vMerge/>
          </w:tcPr>
          <w:p w:rsidR="00CF0771" w:rsidRDefault="00CF0771"/>
        </w:tc>
        <w:tc>
          <w:tcPr>
            <w:tcW w:w="1984" w:type="dxa"/>
            <w:vMerge/>
          </w:tcPr>
          <w:p w:rsidR="00CF0771" w:rsidRDefault="00CF0771"/>
        </w:tc>
        <w:tc>
          <w:tcPr>
            <w:tcW w:w="5212" w:type="dxa"/>
            <w:gridSpan w:val="4"/>
          </w:tcPr>
          <w:p w:rsidR="00CF0771" w:rsidRDefault="00CF0771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3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CF0771">
        <w:tc>
          <w:tcPr>
            <w:tcW w:w="567" w:type="dxa"/>
            <w:vMerge/>
          </w:tcPr>
          <w:p w:rsidR="00CF0771" w:rsidRDefault="00CF0771"/>
        </w:tc>
        <w:tc>
          <w:tcPr>
            <w:tcW w:w="1984" w:type="dxa"/>
            <w:vMerge/>
          </w:tcPr>
          <w:p w:rsidR="00CF0771" w:rsidRDefault="00CF0771"/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  <w:vMerge/>
          </w:tcPr>
          <w:p w:rsidR="00CF0771" w:rsidRDefault="00CF0771"/>
        </w:tc>
      </w:tr>
      <w:tr w:rsidR="00CF0771">
        <w:tc>
          <w:tcPr>
            <w:tcW w:w="567" w:type="dxa"/>
          </w:tcPr>
          <w:p w:rsidR="00CF0771" w:rsidRDefault="00CF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F0771" w:rsidRDefault="00CF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7</w:t>
            </w:r>
          </w:p>
        </w:tc>
      </w:tr>
      <w:tr w:rsidR="00CF0771">
        <w:tc>
          <w:tcPr>
            <w:tcW w:w="567" w:type="dxa"/>
          </w:tcPr>
          <w:p w:rsidR="00CF0771" w:rsidRDefault="00CF07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CF0771" w:rsidRDefault="00CF077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50000,0</w:t>
            </w:r>
          </w:p>
        </w:tc>
      </w:tr>
      <w:tr w:rsidR="00CF0771">
        <w:tc>
          <w:tcPr>
            <w:tcW w:w="567" w:type="dxa"/>
          </w:tcPr>
          <w:p w:rsidR="00CF0771" w:rsidRDefault="00CF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F0771" w:rsidRDefault="00CF077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69274,3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79274,3</w:t>
            </w:r>
          </w:p>
        </w:tc>
      </w:tr>
      <w:tr w:rsidR="00CF0771">
        <w:tc>
          <w:tcPr>
            <w:tcW w:w="567" w:type="dxa"/>
            <w:vMerge w:val="restart"/>
          </w:tcPr>
          <w:p w:rsidR="00CF0771" w:rsidRDefault="00CF0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F0771" w:rsidRDefault="00CF0771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1591130,8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1640068,5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1573472,3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1548472,3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6353143,9</w:t>
            </w:r>
          </w:p>
        </w:tc>
      </w:tr>
      <w:tr w:rsidR="00CF0771">
        <w:tc>
          <w:tcPr>
            <w:tcW w:w="567" w:type="dxa"/>
            <w:vMerge/>
          </w:tcPr>
          <w:p w:rsidR="00CF0771" w:rsidRDefault="00CF0771"/>
        </w:tc>
        <w:tc>
          <w:tcPr>
            <w:tcW w:w="1984" w:type="dxa"/>
          </w:tcPr>
          <w:p w:rsidR="00CF0771" w:rsidRDefault="00CF0771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1591130,8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1640068,5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1573472,3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1548472,3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6353143,9</w:t>
            </w:r>
          </w:p>
        </w:tc>
      </w:tr>
      <w:tr w:rsidR="00CF0771">
        <w:tc>
          <w:tcPr>
            <w:tcW w:w="567" w:type="dxa"/>
          </w:tcPr>
          <w:p w:rsidR="00CF0771" w:rsidRDefault="00CF0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F0771" w:rsidRDefault="00CF077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28000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222100,0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250100,0</w:t>
            </w:r>
          </w:p>
        </w:tc>
      </w:tr>
      <w:tr w:rsidR="00CF0771">
        <w:tc>
          <w:tcPr>
            <w:tcW w:w="567" w:type="dxa"/>
            <w:tcBorders>
              <w:right w:val="nil"/>
            </w:tcBorders>
          </w:tcPr>
          <w:p w:rsidR="00CF0771" w:rsidRDefault="00CF0771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CF0771" w:rsidRDefault="00CF0771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1601130,8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1787342,8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1795572,3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1548472,3</w:t>
            </w:r>
          </w:p>
        </w:tc>
        <w:tc>
          <w:tcPr>
            <w:tcW w:w="1303" w:type="dxa"/>
          </w:tcPr>
          <w:p w:rsidR="00CF0771" w:rsidRDefault="00CF0771">
            <w:pPr>
              <w:pStyle w:val="ConsPlusNormal"/>
              <w:jc w:val="center"/>
            </w:pPr>
            <w:r>
              <w:t>6732518,2</w:t>
            </w:r>
          </w:p>
        </w:tc>
      </w:tr>
    </w:tbl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ind w:firstLine="540"/>
        <w:jc w:val="both"/>
      </w:pPr>
    </w:p>
    <w:p w:rsidR="00CF0771" w:rsidRDefault="00CF07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C84B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71"/>
    <w:rsid w:val="00CF0771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7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7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9803031B860259AF50D2E1BE84701C3E4BA1AC69266EC4CC4FFAE77ED888ABA100B3527297FC482DA860CA9A5359DEDB774DF972AB0601C23D29AFB0a8D" TargetMode="External"/><Relationship Id="rId18" Type="http://schemas.openxmlformats.org/officeDocument/2006/relationships/hyperlink" Target="consultantplus://offline/ref=389803031B860259AF50D2E1BE84701C3E4BA1AC69276EC1C64BFAE77ED888ABA100B3527297FC482DA866CE9C5359DEDB774DF972AB0601C23D29AFB0a8D" TargetMode="External"/><Relationship Id="rId26" Type="http://schemas.openxmlformats.org/officeDocument/2006/relationships/hyperlink" Target="consultantplus://offline/ref=389803031B860259AF50D2E1BE84701C3E4BA1AC612364C6C845A7ED768184A9A60FEC4575DEF0492DA867CE920C5CCBCA2F42F96EB5071EDE3F28BAa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9803031B860259AF50D2E1BE84701C3E4BA1AC692669CFC84CFAE77ED888ABA100B3527297FC482DA866CE9E5359DEDB774DF972AB0601C23D29AFB0a8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89803031B860259AF50D2E1BE84701C3E4BA1AC692669CFC84CFAE77ED888ABA100B3527297FC482DA866CE9C5359DEDB774DF972AB0601C23D29AFB0a8D" TargetMode="External"/><Relationship Id="rId12" Type="http://schemas.openxmlformats.org/officeDocument/2006/relationships/hyperlink" Target="consultantplus://offline/ref=389803031B860259AF50D2E1BE84701C3E4BA1AC612564C4C845A7ED768184A9A60FEC4575DEF0492DA867C8920C5CCBCA2F42F96EB5071EDE3F28BAa7D" TargetMode="External"/><Relationship Id="rId17" Type="http://schemas.openxmlformats.org/officeDocument/2006/relationships/hyperlink" Target="consultantplus://offline/ref=389803031B860259AF50D2E1BE84701C3E4BA1AC692665C3CC4EFAE77ED888ABA100B3527297FC482DA866CE9C5359DEDB774DF972AB0601C23D29AFB0a8D" TargetMode="External"/><Relationship Id="rId25" Type="http://schemas.openxmlformats.org/officeDocument/2006/relationships/hyperlink" Target="consultantplus://offline/ref=389803031B860259AF50CCECA8E82E153E40FAA1682D3A9B9A43F0B22687D1E9E609B90631D3F14126FC378ACC550F8D812241E572B507B0a9D" TargetMode="External"/><Relationship Id="rId33" Type="http://schemas.openxmlformats.org/officeDocument/2006/relationships/hyperlink" Target="consultantplus://offline/ref=389803031B860259AF50D2E1BE84701C3E4BA1AC692769C0CF47FAE77ED888ABA100B3527297FC482DA866CF985359DEDB774DF972AB0601C23D29AFB0a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9803031B860259AF50D2E1BE84701C3E4BA1AC692669CFC84CFAE77ED888ABA100B3527297FC482DA866CE9C5359DEDB774DF972AB0601C23D29AFB0a8D" TargetMode="External"/><Relationship Id="rId20" Type="http://schemas.openxmlformats.org/officeDocument/2006/relationships/hyperlink" Target="consultantplus://offline/ref=389803031B860259AF50D2E1BE84701C3E4BA1AC69266DCECC46FAE77ED888ABA100B3527297FC482DA866CE9E5359DEDB774DF972AB0601C23D29AFB0a8D" TargetMode="External"/><Relationship Id="rId29" Type="http://schemas.openxmlformats.org/officeDocument/2006/relationships/hyperlink" Target="consultantplus://offline/ref=389803031B860259AF50CCECA8E82E153542FCA0692F6791921AFCB021888EFEE140B50731D3F1482EA3329FDD0D008D9D3C40FA6EB70601BDa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803031B860259AF50D2E1BE84701C3E4BA1AC69266DCECC46FAE77ED888ABA100B3527297FC482DA866CE9C5359DEDB774DF972AB0601C23D29AFB0a8D" TargetMode="External"/><Relationship Id="rId11" Type="http://schemas.openxmlformats.org/officeDocument/2006/relationships/hyperlink" Target="consultantplus://offline/ref=389803031B860259AF50CCECA8E82E153441FAA16F206791921AFCB021888EFEE140B50037D7FA1D7CEC33C39B5A138F9E3C42FB71BBaCD" TargetMode="External"/><Relationship Id="rId24" Type="http://schemas.openxmlformats.org/officeDocument/2006/relationships/hyperlink" Target="consultantplus://offline/ref=389803031B860259AF50D2E1BE84701C3E4BA1AC692769C0CF47FAE77ED888ABA100B3527297FC482DA866CE915359DEDB774DF972AB0601C23D29AFB0a8D" TargetMode="External"/><Relationship Id="rId32" Type="http://schemas.openxmlformats.org/officeDocument/2006/relationships/hyperlink" Target="consultantplus://offline/ref=389803031B860259AF50D2E1BE84701C3E4BA1AC692769C0CF47FAE77ED888ABA100B3527297FC482DA866CF995359DEDB774DF972AB0601C23D29AFB0a8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9803031B860259AF50D2E1BE84701C3E4BA1AC69266DCECC46FAE77ED888ABA100B3527297FC482DA866CE9C5359DEDB774DF972AB0601C23D29AFB0a8D" TargetMode="External"/><Relationship Id="rId23" Type="http://schemas.openxmlformats.org/officeDocument/2006/relationships/hyperlink" Target="consultantplus://offline/ref=389803031B860259AF50D2E1BE84701C3E4BA1AC692769C0CF47FAE77ED888ABA100B3527297FC482DA866CE9E5359DEDB774DF972AB0601C23D29AFB0a8D" TargetMode="External"/><Relationship Id="rId28" Type="http://schemas.openxmlformats.org/officeDocument/2006/relationships/hyperlink" Target="consultantplus://offline/ref=389803031B860259AF50CCECA8E82E153548FCA66B206791921AFCB021888EFEE140B50731D3F14829A3329FDD0D008D9D3C40FA6EB70601BDa5D" TargetMode="External"/><Relationship Id="rId10" Type="http://schemas.openxmlformats.org/officeDocument/2006/relationships/hyperlink" Target="consultantplus://offline/ref=389803031B860259AF50D2E1BE84701C3E4BA1AC692769C0CF47FAE77ED888ABA100B3527297FC482DA866CE9C5359DEDB774DF972AB0601C23D29AFB0a8D" TargetMode="External"/><Relationship Id="rId19" Type="http://schemas.openxmlformats.org/officeDocument/2006/relationships/hyperlink" Target="consultantplus://offline/ref=389803031B860259AF50D2E1BE84701C3E4BA1AC692769C0CF47FAE77ED888ABA100B3527297FC482DA866CE9C5359DEDB774DF972AB0601C23D29AFB0a8D" TargetMode="External"/><Relationship Id="rId31" Type="http://schemas.openxmlformats.org/officeDocument/2006/relationships/hyperlink" Target="consultantplus://offline/ref=389803031B860259AF50CCECA8E82E153441FCA76E226791921AFCB021888EFEE140B50731D3F14829A3329FDD0D008D9D3C40FA6EB70601BDa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9803031B860259AF50D2E1BE84701C3E4BA1AC69276EC1C64BFAE77ED888ABA100B3527297FC482DA866CE9C5359DEDB774DF972AB0601C23D29AFB0a8D" TargetMode="External"/><Relationship Id="rId14" Type="http://schemas.openxmlformats.org/officeDocument/2006/relationships/hyperlink" Target="consultantplus://offline/ref=389803031B860259AF50D2E1BE84701C3E4BA1AC692769C1CA48FAE77ED888ABA100B3527297FC482DA967CC9E5359DEDB774DF972AB0601C23D29AFB0a8D" TargetMode="External"/><Relationship Id="rId22" Type="http://schemas.openxmlformats.org/officeDocument/2006/relationships/hyperlink" Target="consultantplus://offline/ref=389803031B860259AF50D2E1BE84701C3E4BA1AC692665C3CC4EFAE77ED888ABA100B3527297FC482DA866CE9E5359DEDB774DF972AB0601C23D29AFB0a8D" TargetMode="External"/><Relationship Id="rId27" Type="http://schemas.openxmlformats.org/officeDocument/2006/relationships/hyperlink" Target="consultantplus://offline/ref=389803031B860259AF50D2E1BE84701C3E4BA1AC692769C0CF47FAE77ED888ABA100B3527297FC482DA866CE905359DEDB774DF972AB0601C23D29AFB0a8D" TargetMode="External"/><Relationship Id="rId30" Type="http://schemas.openxmlformats.org/officeDocument/2006/relationships/hyperlink" Target="consultantplus://offline/ref=389803031B860259AF50CCECA8E82E153441FCA76E226791921AFCB021888EFEE140B50731D3F14829A3329FDD0D008D9D3C40FA6EB70601BDa5D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89803031B860259AF50D2E1BE84701C3E4BA1AC692665C3CC4EFAE77ED888ABA100B3527297FC482DA866CE9C5359DEDB774DF972AB0601C23D29AFB0a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2019-01-22T03:26:00Z</dcterms:created>
  <dcterms:modified xsi:type="dcterms:W3CDTF">2019-01-22T03:26:00Z</dcterms:modified>
</cp:coreProperties>
</file>