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65" w:rsidRPr="00C55F16" w:rsidRDefault="00646765" w:rsidP="0064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46765" w:rsidRPr="00C55F16" w:rsidRDefault="00646765" w:rsidP="00646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46765" w:rsidRPr="00C55F16" w:rsidRDefault="00646765" w:rsidP="006467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65" w:rsidRPr="00C55F16" w:rsidRDefault="00646765" w:rsidP="006467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46765" w:rsidRPr="00C55F16" w:rsidRDefault="00646765" w:rsidP="006467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65" w:rsidRPr="00C55F16" w:rsidRDefault="00646765" w:rsidP="006467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</w:tblGrid>
      <w:tr w:rsidR="00646765" w:rsidRPr="00C55F16" w:rsidTr="008F4049">
        <w:tc>
          <w:tcPr>
            <w:tcW w:w="4968" w:type="dxa"/>
          </w:tcPr>
          <w:p w:rsidR="00646765" w:rsidRPr="00C55F16" w:rsidRDefault="00646765" w:rsidP="0064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Регламент Совета депутатов города Новосибирска, принят</w:t>
            </w:r>
            <w:r w:rsidR="00A81720"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решением городского Совета Новосибирска от 25.10.2005 № 118 </w:t>
            </w:r>
          </w:p>
          <w:p w:rsidR="00646765" w:rsidRPr="00C55F16" w:rsidRDefault="00646765" w:rsidP="0064676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6765" w:rsidRPr="00C55F16" w:rsidRDefault="00646765" w:rsidP="00646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65" w:rsidRPr="00C55F16" w:rsidRDefault="00BC71EA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совершенствования организации работы Совета депутатов города Новосибирска, руководствуясь статьей 35 Устава города Новосибирска, Совет депутатов города Новосибирска РЕШИЛ:</w:t>
      </w:r>
    </w:p>
    <w:p w:rsidR="00646765" w:rsidRPr="00C55F16" w:rsidRDefault="008F006C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Регламент Совета депутатов города Новосибирска, принят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городского Совета Новосибирска от 25.10.2005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118 (в редакции решения городского Совета Новосибирска от 27.11.2006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397, решений Совета депутатов города Новосибирска от 05.12.2007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782, от 06.02.2008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892, от 15.10.2008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1077, от 23.12.2009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1506, от 02.11.2010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160, от 22.06.2011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409, от 01.02.2012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534, от 22.02.2012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549, от 27.06.2012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657, от 28.11.2012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729, от 24.04.2013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856, от 18.12.2013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1014, от 25.06.2014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1139, от 22.10.2014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1203, от 24.06.2015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1387, от 28.10.2015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52, от 17.02.2016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162, от 24.05.2016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220, от 21.12.2016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323, от 22.03.2017 №</w:t>
      </w:r>
      <w:r w:rsidR="00EB6B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380, </w:t>
      </w:r>
      <w:r w:rsidR="00646765" w:rsidRPr="00C55F16">
        <w:rPr>
          <w:rFonts w:ascii="Times New Roman" w:hAnsi="Times New Roman" w:cs="Times New Roman"/>
          <w:sz w:val="28"/>
          <w:szCs w:val="28"/>
        </w:rPr>
        <w:t>от 25.04.2018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646765" w:rsidRPr="00C55F16">
        <w:rPr>
          <w:rFonts w:ascii="Times New Roman" w:hAnsi="Times New Roman" w:cs="Times New Roman"/>
          <w:sz w:val="28"/>
          <w:szCs w:val="28"/>
        </w:rPr>
        <w:t>613, от 23.10.2019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646765" w:rsidRPr="00C55F16">
        <w:rPr>
          <w:rFonts w:ascii="Times New Roman" w:hAnsi="Times New Roman" w:cs="Times New Roman"/>
          <w:sz w:val="28"/>
          <w:szCs w:val="28"/>
        </w:rPr>
        <w:t>866, от 23.06.2020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646765" w:rsidRPr="00C55F16">
        <w:rPr>
          <w:rFonts w:ascii="Times New Roman" w:hAnsi="Times New Roman" w:cs="Times New Roman"/>
          <w:sz w:val="28"/>
          <w:szCs w:val="28"/>
        </w:rPr>
        <w:t>1018, от 04.12.2020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646765" w:rsidRPr="00C55F16">
        <w:rPr>
          <w:rFonts w:ascii="Times New Roman" w:hAnsi="Times New Roman" w:cs="Times New Roman"/>
          <w:sz w:val="28"/>
          <w:szCs w:val="28"/>
        </w:rPr>
        <w:t>59</w:t>
      </w:r>
      <w:r w:rsidR="002D6744" w:rsidRPr="00C55F16">
        <w:rPr>
          <w:rFonts w:ascii="Times New Roman" w:hAnsi="Times New Roman" w:cs="Times New Roman"/>
          <w:sz w:val="28"/>
          <w:szCs w:val="28"/>
        </w:rPr>
        <w:t>, от 17.02.2021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2D6744" w:rsidRPr="00C55F16">
        <w:rPr>
          <w:rFonts w:ascii="Times New Roman" w:hAnsi="Times New Roman" w:cs="Times New Roman"/>
          <w:sz w:val="28"/>
          <w:szCs w:val="28"/>
        </w:rPr>
        <w:t>99</w:t>
      </w:r>
      <w:r w:rsidR="00446AF5" w:rsidRPr="00C55F16">
        <w:rPr>
          <w:rFonts w:ascii="Times New Roman" w:hAnsi="Times New Roman" w:cs="Times New Roman"/>
          <w:sz w:val="28"/>
          <w:szCs w:val="28"/>
        </w:rPr>
        <w:t>, от 30.06.2021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153, от 22.12.2021 № </w:t>
      </w:r>
      <w:r w:rsidR="00446AF5" w:rsidRPr="00C55F16">
        <w:rPr>
          <w:rFonts w:ascii="Times New Roman" w:hAnsi="Times New Roman" w:cs="Times New Roman"/>
          <w:sz w:val="28"/>
          <w:szCs w:val="28"/>
        </w:rPr>
        <w:t>247, от 25.05.2022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446AF5" w:rsidRPr="00C55F16">
        <w:rPr>
          <w:rFonts w:ascii="Times New Roman" w:hAnsi="Times New Roman" w:cs="Times New Roman"/>
          <w:sz w:val="28"/>
          <w:szCs w:val="28"/>
        </w:rPr>
        <w:t>356, от 28.09.2022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446AF5" w:rsidRPr="00C55F16">
        <w:rPr>
          <w:rFonts w:ascii="Times New Roman" w:hAnsi="Times New Roman" w:cs="Times New Roman"/>
          <w:sz w:val="28"/>
          <w:szCs w:val="28"/>
        </w:rPr>
        <w:t>419, от 15.02.2023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446AF5" w:rsidRPr="00C55F16">
        <w:rPr>
          <w:rFonts w:ascii="Times New Roman" w:hAnsi="Times New Roman" w:cs="Times New Roman"/>
          <w:sz w:val="28"/>
          <w:szCs w:val="28"/>
        </w:rPr>
        <w:t>496, от 25.10.2023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446AF5" w:rsidRPr="00C55F16">
        <w:rPr>
          <w:rFonts w:ascii="Times New Roman" w:hAnsi="Times New Roman" w:cs="Times New Roman"/>
          <w:sz w:val="28"/>
          <w:szCs w:val="28"/>
        </w:rPr>
        <w:t>618</w:t>
      </w:r>
      <w:r w:rsidR="00492FBF" w:rsidRPr="00C55F16">
        <w:rPr>
          <w:rFonts w:ascii="Times New Roman" w:hAnsi="Times New Roman" w:cs="Times New Roman"/>
          <w:sz w:val="28"/>
          <w:szCs w:val="28"/>
        </w:rPr>
        <w:t>, от 19.06.2024 №</w:t>
      </w:r>
      <w:r w:rsidR="00EB6BE3" w:rsidRPr="00C55F16">
        <w:rPr>
          <w:rFonts w:ascii="Times New Roman" w:hAnsi="Times New Roman" w:cs="Times New Roman"/>
          <w:sz w:val="28"/>
          <w:szCs w:val="28"/>
        </w:rPr>
        <w:t> </w:t>
      </w:r>
      <w:r w:rsidR="00492FBF" w:rsidRPr="00C55F16">
        <w:rPr>
          <w:rFonts w:ascii="Times New Roman" w:hAnsi="Times New Roman" w:cs="Times New Roman"/>
          <w:sz w:val="28"/>
          <w:szCs w:val="28"/>
        </w:rPr>
        <w:t>772</w:t>
      </w:r>
      <w:r w:rsidR="00941926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62D0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6744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2FBF" w:rsidRPr="00C55F16" w:rsidRDefault="009162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пункта 1 статьи 9 изложить в следующей редакции:</w:t>
      </w:r>
    </w:p>
    <w:p w:rsidR="00492FBF" w:rsidRPr="00C55F16" w:rsidRDefault="009162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«5)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взаимодействие между постоянными комиссиями Совета, постоянно действующими специальными комиссиями Совета, в случае отсутствия председателя постоянной комиссии Совета и заместителя председателя постоянной комиссии Совета, председателя постоянно действующей специальной комиссии Совета и заместителя председателя постоянно действующей специальной комиссии Совета ведет заседание комиссии, деятельность которой курирует в соответствии с распоряжением председателя Совета;».</w:t>
      </w:r>
    </w:p>
    <w:p w:rsidR="00492FBF" w:rsidRPr="00C55F16" w:rsidRDefault="00916282" w:rsidP="00AD4D7D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17:</w:t>
      </w:r>
    </w:p>
    <w:p w:rsidR="00492FBF" w:rsidRPr="00C55F16" w:rsidRDefault="00916282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5 дополнить предложением следующего содержания:</w:t>
      </w:r>
    </w:p>
    <w:p w:rsidR="00DE74CB" w:rsidRPr="00C55F16" w:rsidRDefault="00DE74CB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епутат, входящий в состав Совета председателей, при голосовании 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вопросу 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один голос</w:t>
      </w:r>
      <w:bookmarkStart w:id="0" w:name="_GoBack"/>
      <w:bookmarkEnd w:id="0"/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492FBF" w:rsidRPr="00C55F16" w:rsidRDefault="00365DF7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1.2.2. 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11 слова «принимает участие его заместитель» заменить словами «, постоянно действующей специальной комиссии </w:t>
      </w:r>
      <w:r w:rsidR="00892661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их заместители».</w:t>
      </w:r>
    </w:p>
    <w:p w:rsidR="00492FBF" w:rsidRPr="00C55F16" w:rsidRDefault="00365DF7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статьи 18 изложить в следующей редакции:</w:t>
      </w:r>
    </w:p>
    <w:p w:rsidR="00492FBF" w:rsidRPr="00C55F16" w:rsidRDefault="00492FBF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депутатской этике созываются по мере необходимости и являются закрытыми. На закрытое заседание комиссии по депутатской этике запрещается проносить и исп</w:t>
      </w:r>
      <w:r w:rsidR="009D54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 в ходе заседания </w:t>
      </w:r>
      <w:r w:rsidR="009D54E3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фото-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кино- и видеотехнику, а также средства звукозаписи и обработки информации.</w:t>
      </w:r>
    </w:p>
    <w:p w:rsidR="00492FBF" w:rsidRPr="00C55F16" w:rsidRDefault="00492FBF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депутатской этике вправе принять решение о проведении открытого заседания.».</w:t>
      </w:r>
    </w:p>
    <w:p w:rsidR="005E4342" w:rsidRPr="00C55F16" w:rsidRDefault="005E4342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="00957360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57360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статьи 33</w:t>
      </w:r>
      <w:r w:rsidR="00957360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«с указанием причин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отсутствия» исключить.</w:t>
      </w:r>
    </w:p>
    <w:p w:rsidR="005E4342" w:rsidRPr="00C55F16" w:rsidRDefault="005E4342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957360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пункта 8 статьи 34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«с указанием причин отсутствия» исключить.</w:t>
      </w:r>
    </w:p>
    <w:p w:rsidR="00492FBF" w:rsidRPr="00C55F16" w:rsidRDefault="00365DF7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34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 статьи 38 слова «государственной власти» исключить.</w:t>
      </w:r>
    </w:p>
    <w:p w:rsidR="00492FBF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34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39:</w:t>
      </w:r>
    </w:p>
    <w:p w:rsidR="00492FBF" w:rsidRPr="00C55F16" w:rsidRDefault="00492FBF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34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492FBF" w:rsidRPr="00C55F16" w:rsidRDefault="00492FBF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39.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подготовки предложений к проектам законов Новосибирской области, поступившим в Совет». </w:t>
      </w:r>
    </w:p>
    <w:p w:rsidR="00492FBF" w:rsidRPr="00C55F16" w:rsidRDefault="00492FBF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34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«в постоянную комиссию в соответствии с вопросами ее ведения и» исключить.</w:t>
      </w:r>
    </w:p>
    <w:p w:rsidR="003C6285" w:rsidRPr="00C55F16" w:rsidRDefault="003C6285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статье 41:</w:t>
      </w:r>
    </w:p>
    <w:p w:rsidR="003C6285" w:rsidRPr="00C55F16" w:rsidRDefault="003C6285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Наименование после слова «организаций,» дополнить словами «поступившими в Совет,».</w:t>
      </w:r>
    </w:p>
    <w:p w:rsidR="003C6285" w:rsidRPr="00C55F16" w:rsidRDefault="003C6285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Пункт 1 после слова «Совет,» дополнить словами «(далее по тексту – обращения)».</w:t>
      </w:r>
    </w:p>
    <w:p w:rsidR="003C6285" w:rsidRPr="00C55F16" w:rsidRDefault="003C6285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пункте 2:</w:t>
      </w:r>
    </w:p>
    <w:p w:rsidR="003C6285" w:rsidRPr="00C55F16" w:rsidRDefault="003C6285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«граждан, организаций (далее по тексту – обращения)» исключить;</w:t>
      </w:r>
    </w:p>
    <w:p w:rsidR="003C6285" w:rsidRPr="00C55F16" w:rsidRDefault="003C6285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слово «поступившие» исключить.</w:t>
      </w:r>
    </w:p>
    <w:p w:rsidR="00492FBF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92FBF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45:</w:t>
      </w:r>
    </w:p>
    <w:p w:rsidR="00492FBF" w:rsidRPr="00C55F16" w:rsidRDefault="00492FBF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слова «Новосибирской области» исключить.</w:t>
      </w:r>
    </w:p>
    <w:p w:rsidR="00492FBF" w:rsidRPr="00C55F16" w:rsidRDefault="00492FBF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«решениями Совета» заменить словами «распоряжениями председателя Совета, если иное не предусмотрено указа</w:t>
      </w:r>
      <w:r w:rsidR="004E02A9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решениями Совета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2FBF" w:rsidRPr="00C55F16" w:rsidRDefault="00492FBF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слова «Новосибирской области» исключить, слово «распоряжением» заменить словом «распоряжениями».</w:t>
      </w:r>
    </w:p>
    <w:p w:rsidR="004C2B32" w:rsidRPr="00C55F16" w:rsidRDefault="004C2B3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третий, четвертый пункта 7 статьи 49.8 изложить в следующей редакции:</w:t>
      </w:r>
    </w:p>
    <w:p w:rsidR="004C2B32" w:rsidRPr="00C55F16" w:rsidRDefault="004C2B3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окончании вопросов с содокладом выступает представитель профильной комиссии.</w:t>
      </w:r>
    </w:p>
    <w:p w:rsidR="004C2B32" w:rsidRPr="00C55F16" w:rsidRDefault="004C2B3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содоклада представителя профильной комиссии председатели постоянных комиссий могут выступить с оценкой результатов деятельности мэра города Новосибирска и мэрии города Новосибирска в сфере ведения 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соответствующей постоянной комиссии с учетом мнения постоянной комиссии. Для выступления председателю постоянной комиссии предоставляется до 5 минут. Иным депутатам также предоставляется право на выступление по отчету мэра продолжительностью до 3 минут.».</w:t>
      </w:r>
    </w:p>
    <w:p w:rsidR="00AD4D7D" w:rsidRPr="00C55F16" w:rsidRDefault="004C2B3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C628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D4D7D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пункта 2 статьи 52 слово «Губернатор» заменить словами «полномочный представитель Президента Российской Федерации в Сибирском федеральном округе, главный федеральный инспектор в Новосибирской области, Губернатор Новосибирской области, члены Правительства».</w:t>
      </w:r>
    </w:p>
    <w:p w:rsidR="004C2B32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C628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C2B3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55:</w:t>
      </w:r>
    </w:p>
    <w:p w:rsidR="004C2B32" w:rsidRPr="00C55F16" w:rsidRDefault="004C2B3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C628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365DF7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пункта 3 слово «формируется» заменить словом «подготавливается».</w:t>
      </w:r>
    </w:p>
    <w:p w:rsidR="004C2B32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C628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EE14B4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2B3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 после слова «рассмотрение» дополнить словом «очередной».</w:t>
      </w:r>
    </w:p>
    <w:p w:rsidR="00CC6F65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C628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статьи 59:</w:t>
      </w:r>
    </w:p>
    <w:p w:rsidR="00CC6F65" w:rsidRPr="00C55F16" w:rsidRDefault="00CC6F65" w:rsidP="00AD4D7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1.13.1. В подпункте 1 слова «с указанием причины отсутствия» исключить.</w:t>
      </w:r>
    </w:p>
    <w:p w:rsidR="00AD4D7D" w:rsidRPr="00C55F16" w:rsidRDefault="00CC6F65" w:rsidP="00AD4D7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1.13.2. </w:t>
      </w:r>
      <w:r w:rsidR="00AD4D7D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 изложить в </w:t>
      </w:r>
      <w:r w:rsidR="00ED15AE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AD4D7D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AD4D7D" w:rsidRPr="00C55F16" w:rsidRDefault="00AD4D7D" w:rsidP="00AD4D7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«2) список присутствующих на сессии лиц, не являющихся депутатами;».</w:t>
      </w:r>
    </w:p>
    <w:p w:rsidR="004C2B32" w:rsidRPr="00C55F16" w:rsidRDefault="00CC6F65" w:rsidP="00AD4D7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1.14. </w:t>
      </w:r>
      <w:r w:rsidR="0061138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61:</w:t>
      </w:r>
    </w:p>
    <w:p w:rsidR="00611382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61138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3: </w:t>
      </w:r>
    </w:p>
    <w:p w:rsidR="00611382" w:rsidRPr="00C55F16" w:rsidRDefault="006113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второй, третий изложить в следующей редакции:</w:t>
      </w:r>
    </w:p>
    <w:p w:rsidR="00611382" w:rsidRPr="00C55F16" w:rsidRDefault="006113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«После обоснования предложения депутата другие депутаты вправе задать ему по одному вопросу продолжительностью не более 2 минут.</w:t>
      </w:r>
    </w:p>
    <w:p w:rsidR="00611382" w:rsidRPr="00C55F16" w:rsidRDefault="006113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обоснования предложения депутата, его ответов на вопросы других депутатов могут проводиться прения. Для выступления в прениях выступающим предоставляется до 2 минут.»;</w:t>
      </w:r>
    </w:p>
    <w:p w:rsidR="00611382" w:rsidRPr="00C55F16" w:rsidRDefault="006113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611382" w:rsidRPr="00C55F16" w:rsidRDefault="006113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«Дополнительный вопрос о проекте решения Совета может быть включен в повестку дня только при наличии решения постоянной комиссии, к вопросам ведения которой относится предлагаемый вопрос, проекта решения Совета, а в случае внесения вопроса о проекте нормативного правового решения Совета – также при наличии заключения управления по правовым и экономическим вопросам Совета.</w:t>
      </w:r>
    </w:p>
    <w:p w:rsidR="00611382" w:rsidRPr="00C55F16" w:rsidRDefault="006113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включении дополнительных вопросов в повестку дня или об исключении вопросов из проекта повестки дня считается принятым, если за него проголосовало большинство от числа депутатов, присутствующих на сессии.».</w:t>
      </w:r>
    </w:p>
    <w:p w:rsidR="00611382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61138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дополнить абзацем следующего содержания:</w:t>
      </w:r>
    </w:p>
    <w:p w:rsidR="00611382" w:rsidRPr="00C55F16" w:rsidRDefault="00611382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продолжительность обсуждения и принятия повестки дня, как правило, не должна превышать 30 минут. С согласия большинства присутствующих на сессии депутатов председательствующий может увеличить общую продолжительность времени обсуждения и принятия повестки дня.».</w:t>
      </w:r>
    </w:p>
    <w:p w:rsidR="00611382" w:rsidRPr="00C55F16" w:rsidRDefault="00365DF7" w:rsidP="00AD4D7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C6F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11382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статьи 71 после слова «комиссии» дополнить словами «, иного постоянного органа Совета».</w:t>
      </w:r>
    </w:p>
    <w:p w:rsidR="00303FA9" w:rsidRPr="00C55F16" w:rsidRDefault="00365DF7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303FA9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на следующий день после его официального опубликования.</w:t>
      </w:r>
    </w:p>
    <w:p w:rsidR="00646765" w:rsidRPr="00C55F16" w:rsidRDefault="00365DF7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646765" w:rsidRPr="00C55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решения возложить на председателя Совета депутатов города Новосибирска.</w:t>
      </w:r>
    </w:p>
    <w:p w:rsidR="00646765" w:rsidRPr="00C55F16" w:rsidRDefault="00646765" w:rsidP="00AD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65" w:rsidRPr="00C55F16" w:rsidRDefault="00646765" w:rsidP="0064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4594"/>
      </w:tblGrid>
      <w:tr w:rsidR="002D6744" w:rsidRPr="002D6744" w:rsidTr="00D77937">
        <w:trPr>
          <w:trHeight w:val="1595"/>
        </w:trPr>
        <w:tc>
          <w:tcPr>
            <w:tcW w:w="5558" w:type="dxa"/>
            <w:hideMark/>
          </w:tcPr>
          <w:p w:rsidR="00646765" w:rsidRPr="00C55F16" w:rsidRDefault="00646765" w:rsidP="00646765">
            <w:pPr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           </w:t>
            </w:r>
          </w:p>
          <w:p w:rsidR="00D77937" w:rsidRPr="00C55F16" w:rsidRDefault="00646765" w:rsidP="00616A1B">
            <w:pPr>
              <w:spacing w:after="48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Новосибирска</w:t>
            </w:r>
          </w:p>
          <w:p w:rsidR="00646765" w:rsidRPr="00C55F16" w:rsidRDefault="00646765" w:rsidP="00616A1B">
            <w:pPr>
              <w:spacing w:after="44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Д. В. </w:t>
            </w:r>
            <w:proofErr w:type="spellStart"/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Асанцев</w:t>
            </w:r>
            <w:proofErr w:type="spellEnd"/>
          </w:p>
        </w:tc>
        <w:tc>
          <w:tcPr>
            <w:tcW w:w="4594" w:type="dxa"/>
          </w:tcPr>
          <w:p w:rsidR="00646765" w:rsidRPr="00C55F16" w:rsidRDefault="002D3CC1" w:rsidP="00D77937">
            <w:pPr>
              <w:keepNext/>
              <w:spacing w:after="0" w:line="240" w:lineRule="atLeast"/>
              <w:ind w:right="-249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46765"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 города Новосибирска</w:t>
            </w:r>
          </w:p>
          <w:p w:rsidR="00D77937" w:rsidRPr="00C55F16" w:rsidRDefault="00D77937" w:rsidP="00616A1B">
            <w:pPr>
              <w:keepNext/>
              <w:spacing w:after="480" w:line="240" w:lineRule="atLeast"/>
              <w:ind w:left="-75" w:right="-108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765" w:rsidRPr="002D6744" w:rsidRDefault="00646765" w:rsidP="00616A1B">
            <w:pPr>
              <w:keepNext/>
              <w:spacing w:after="120" w:line="240" w:lineRule="atLeast"/>
              <w:ind w:left="-75" w:right="-108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2D3CC1"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Г.</w:t>
            </w:r>
            <w:r w:rsidR="00D77937"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2D3CC1" w:rsidRPr="00C55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удрявцев</w:t>
            </w:r>
            <w:r w:rsidRPr="002D6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E697E" w:rsidRPr="002D6744" w:rsidRDefault="001E697E" w:rsidP="00646765">
      <w:pPr>
        <w:rPr>
          <w:color w:val="FF0000"/>
        </w:rPr>
      </w:pPr>
    </w:p>
    <w:sectPr w:rsidR="001E697E" w:rsidRPr="002D6744" w:rsidSect="00AD4D7D">
      <w:headerReference w:type="default" r:id="rId7"/>
      <w:pgSz w:w="11906" w:h="16838"/>
      <w:pgMar w:top="1418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EE" w:rsidRDefault="00A168EE">
      <w:pPr>
        <w:spacing w:after="0" w:line="240" w:lineRule="auto"/>
      </w:pPr>
      <w:r>
        <w:separator/>
      </w:r>
    </w:p>
  </w:endnote>
  <w:endnote w:type="continuationSeparator" w:id="0">
    <w:p w:rsidR="00A168EE" w:rsidRDefault="00A1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EE" w:rsidRDefault="00A168EE">
      <w:pPr>
        <w:spacing w:after="0" w:line="240" w:lineRule="auto"/>
      </w:pPr>
      <w:r>
        <w:separator/>
      </w:r>
    </w:p>
  </w:footnote>
  <w:footnote w:type="continuationSeparator" w:id="0">
    <w:p w:rsidR="00A168EE" w:rsidRDefault="00A1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8744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35E5" w:rsidRPr="00A635E5" w:rsidRDefault="00A31464">
        <w:pPr>
          <w:pStyle w:val="a3"/>
          <w:jc w:val="center"/>
          <w:rPr>
            <w:sz w:val="20"/>
            <w:szCs w:val="20"/>
          </w:rPr>
        </w:pPr>
        <w:r w:rsidRPr="00A635E5">
          <w:rPr>
            <w:sz w:val="20"/>
            <w:szCs w:val="20"/>
          </w:rPr>
          <w:fldChar w:fldCharType="begin"/>
        </w:r>
        <w:r w:rsidRPr="00A635E5">
          <w:rPr>
            <w:sz w:val="20"/>
            <w:szCs w:val="20"/>
          </w:rPr>
          <w:instrText>PAGE   \* MERGEFORMAT</w:instrText>
        </w:r>
        <w:r w:rsidRPr="00A635E5">
          <w:rPr>
            <w:sz w:val="20"/>
            <w:szCs w:val="20"/>
          </w:rPr>
          <w:fldChar w:fldCharType="separate"/>
        </w:r>
        <w:r w:rsidR="009D43E7">
          <w:rPr>
            <w:noProof/>
            <w:sz w:val="20"/>
            <w:szCs w:val="20"/>
          </w:rPr>
          <w:t>2</w:t>
        </w:r>
        <w:r w:rsidRPr="00A635E5">
          <w:rPr>
            <w:sz w:val="20"/>
            <w:szCs w:val="20"/>
          </w:rPr>
          <w:fldChar w:fldCharType="end"/>
        </w:r>
      </w:p>
    </w:sdtContent>
  </w:sdt>
  <w:p w:rsidR="00A635E5" w:rsidRDefault="00A168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71724"/>
    <w:multiLevelType w:val="multilevel"/>
    <w:tmpl w:val="99C6B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61"/>
    <w:rsid w:val="00075A8D"/>
    <w:rsid w:val="000C03CF"/>
    <w:rsid w:val="000D4337"/>
    <w:rsid w:val="001C529D"/>
    <w:rsid w:val="001E697E"/>
    <w:rsid w:val="00202958"/>
    <w:rsid w:val="002124C6"/>
    <w:rsid w:val="00212BB0"/>
    <w:rsid w:val="002876E8"/>
    <w:rsid w:val="002D3CC1"/>
    <w:rsid w:val="002D6744"/>
    <w:rsid w:val="00303FA9"/>
    <w:rsid w:val="00365DF7"/>
    <w:rsid w:val="00380CC9"/>
    <w:rsid w:val="003C42D3"/>
    <w:rsid w:val="003C6285"/>
    <w:rsid w:val="003F34C0"/>
    <w:rsid w:val="003F4D68"/>
    <w:rsid w:val="00446AF5"/>
    <w:rsid w:val="00492FBF"/>
    <w:rsid w:val="004C2B32"/>
    <w:rsid w:val="004E02A9"/>
    <w:rsid w:val="00510E61"/>
    <w:rsid w:val="005C1F89"/>
    <w:rsid w:val="005D6271"/>
    <w:rsid w:val="005E4342"/>
    <w:rsid w:val="00611382"/>
    <w:rsid w:val="00616A1B"/>
    <w:rsid w:val="006444F4"/>
    <w:rsid w:val="00646765"/>
    <w:rsid w:val="006A665A"/>
    <w:rsid w:val="006E3BB7"/>
    <w:rsid w:val="00724FDB"/>
    <w:rsid w:val="00755095"/>
    <w:rsid w:val="0076706F"/>
    <w:rsid w:val="00844869"/>
    <w:rsid w:val="00862199"/>
    <w:rsid w:val="00892661"/>
    <w:rsid w:val="008B567F"/>
    <w:rsid w:val="008F006C"/>
    <w:rsid w:val="00916282"/>
    <w:rsid w:val="00941926"/>
    <w:rsid w:val="00957360"/>
    <w:rsid w:val="00970334"/>
    <w:rsid w:val="0099302F"/>
    <w:rsid w:val="00995CA5"/>
    <w:rsid w:val="009D43E7"/>
    <w:rsid w:val="009D54E3"/>
    <w:rsid w:val="00A168EE"/>
    <w:rsid w:val="00A31464"/>
    <w:rsid w:val="00A733AC"/>
    <w:rsid w:val="00A81720"/>
    <w:rsid w:val="00A967DC"/>
    <w:rsid w:val="00AC76E4"/>
    <w:rsid w:val="00AD4D7D"/>
    <w:rsid w:val="00B37786"/>
    <w:rsid w:val="00B61F90"/>
    <w:rsid w:val="00B97356"/>
    <w:rsid w:val="00BA363C"/>
    <w:rsid w:val="00BC71EA"/>
    <w:rsid w:val="00C55F16"/>
    <w:rsid w:val="00CC6F65"/>
    <w:rsid w:val="00D13FDC"/>
    <w:rsid w:val="00D4442F"/>
    <w:rsid w:val="00D77937"/>
    <w:rsid w:val="00D920EA"/>
    <w:rsid w:val="00D94667"/>
    <w:rsid w:val="00DE6FF7"/>
    <w:rsid w:val="00DE74CB"/>
    <w:rsid w:val="00E25C90"/>
    <w:rsid w:val="00E94208"/>
    <w:rsid w:val="00EB6BE3"/>
    <w:rsid w:val="00EC62D0"/>
    <w:rsid w:val="00ED15AE"/>
    <w:rsid w:val="00EE14B4"/>
    <w:rsid w:val="00EF0036"/>
    <w:rsid w:val="00F16070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756CE-6EBF-445E-8647-E0C1F690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7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6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67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6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33</cp:revision>
  <cp:lastPrinted>2025-05-26T06:29:00Z</cp:lastPrinted>
  <dcterms:created xsi:type="dcterms:W3CDTF">2024-01-25T08:50:00Z</dcterms:created>
  <dcterms:modified xsi:type="dcterms:W3CDTF">2025-05-29T03:41:00Z</dcterms:modified>
</cp:coreProperties>
</file>