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D1" w:rsidRPr="006C4A9A" w:rsidRDefault="000A68D1" w:rsidP="00A86C7A">
      <w:pPr>
        <w:jc w:val="center"/>
        <w:rPr>
          <w:sz w:val="28"/>
          <w:szCs w:val="28"/>
        </w:rPr>
      </w:pPr>
      <w:r w:rsidRPr="006C4A9A">
        <w:rPr>
          <w:sz w:val="28"/>
          <w:szCs w:val="28"/>
        </w:rPr>
        <w:t>СОВЕТ ДЕПУТАТОВ ГОРОДА НОВОСИБИРСКА</w:t>
      </w:r>
    </w:p>
    <w:p w:rsidR="000A68D1" w:rsidRPr="006C4A9A" w:rsidRDefault="000A68D1" w:rsidP="00A86C7A">
      <w:pPr>
        <w:jc w:val="center"/>
        <w:rPr>
          <w:b/>
          <w:sz w:val="28"/>
          <w:szCs w:val="28"/>
        </w:rPr>
      </w:pPr>
      <w:r w:rsidRPr="006C4A9A">
        <w:rPr>
          <w:b/>
          <w:sz w:val="28"/>
          <w:szCs w:val="28"/>
        </w:rPr>
        <w:t>РЕШЕНИЕ</w:t>
      </w:r>
    </w:p>
    <w:p w:rsidR="00A86C7A" w:rsidRPr="006C4A9A" w:rsidRDefault="00A86C7A" w:rsidP="0043424E">
      <w:pPr>
        <w:ind w:firstLine="709"/>
        <w:jc w:val="right"/>
        <w:rPr>
          <w:sz w:val="28"/>
          <w:szCs w:val="28"/>
        </w:rPr>
      </w:pPr>
    </w:p>
    <w:p w:rsidR="000A68D1" w:rsidRPr="006C4A9A" w:rsidRDefault="000A68D1" w:rsidP="0043424E">
      <w:pPr>
        <w:ind w:firstLine="709"/>
        <w:jc w:val="right"/>
        <w:rPr>
          <w:sz w:val="28"/>
          <w:szCs w:val="28"/>
        </w:rPr>
      </w:pPr>
      <w:r w:rsidRPr="006C4A9A">
        <w:rPr>
          <w:sz w:val="28"/>
          <w:szCs w:val="28"/>
        </w:rPr>
        <w:t>ПРОЕКТ</w:t>
      </w:r>
    </w:p>
    <w:p w:rsidR="000A68D1" w:rsidRPr="006C4A9A" w:rsidRDefault="000A68D1" w:rsidP="0043424E">
      <w:pPr>
        <w:pStyle w:val="ConsTitle"/>
        <w:widowControl/>
        <w:ind w:right="0" w:firstLine="709"/>
        <w:jc w:val="center"/>
        <w:rPr>
          <w:rFonts w:ascii="Times New Roman" w:hAnsi="Times New Roman" w:cs="Times New Roman"/>
          <w:b w:val="0"/>
          <w:sz w:val="28"/>
          <w:szCs w:val="28"/>
        </w:rPr>
      </w:pPr>
    </w:p>
    <w:p w:rsidR="000A68D1" w:rsidRPr="006C4A9A" w:rsidRDefault="000A68D1" w:rsidP="0043424E">
      <w:pPr>
        <w:ind w:firstLine="709"/>
        <w:jc w:val="right"/>
        <w:rPr>
          <w:sz w:val="28"/>
          <w:szCs w:val="28"/>
        </w:rPr>
      </w:pPr>
    </w:p>
    <w:tbl>
      <w:tblPr>
        <w:tblW w:w="0" w:type="auto"/>
        <w:tblLayout w:type="fixed"/>
        <w:tblLook w:val="01E0" w:firstRow="1" w:lastRow="1" w:firstColumn="1" w:lastColumn="1" w:noHBand="0" w:noVBand="0"/>
      </w:tblPr>
      <w:tblGrid>
        <w:gridCol w:w="4968"/>
      </w:tblGrid>
      <w:tr w:rsidR="000A68D1" w:rsidRPr="006C4A9A" w:rsidTr="00B244A3">
        <w:tc>
          <w:tcPr>
            <w:tcW w:w="4968" w:type="dxa"/>
          </w:tcPr>
          <w:p w:rsidR="000A68D1" w:rsidRPr="006C4A9A" w:rsidRDefault="000A68D1" w:rsidP="00E97779">
            <w:pPr>
              <w:jc w:val="both"/>
              <w:rPr>
                <w:sz w:val="28"/>
                <w:szCs w:val="28"/>
              </w:rPr>
            </w:pPr>
            <w:r w:rsidRPr="006C4A9A">
              <w:rPr>
                <w:sz w:val="28"/>
                <w:szCs w:val="28"/>
              </w:rPr>
              <w:t xml:space="preserve">О внесении изменений в Регламент Совета депутатов города Новосибирска, принятый решением городского Совета Новосибирска от 25.10.2005 № 118 </w:t>
            </w:r>
          </w:p>
          <w:p w:rsidR="000A68D1" w:rsidRPr="006C4A9A" w:rsidRDefault="000A68D1" w:rsidP="0043424E">
            <w:pPr>
              <w:ind w:firstLine="709"/>
              <w:rPr>
                <w:sz w:val="28"/>
                <w:szCs w:val="28"/>
              </w:rPr>
            </w:pPr>
          </w:p>
        </w:tc>
      </w:tr>
    </w:tbl>
    <w:p w:rsidR="000A68D1" w:rsidRPr="006C4A9A" w:rsidRDefault="000A68D1" w:rsidP="0043424E">
      <w:pPr>
        <w:pStyle w:val="a3"/>
        <w:ind w:right="0" w:firstLine="709"/>
      </w:pPr>
    </w:p>
    <w:p w:rsidR="000A68D1" w:rsidRPr="006C4A9A" w:rsidRDefault="00263D47" w:rsidP="00263D47">
      <w:pPr>
        <w:autoSpaceDE w:val="0"/>
        <w:autoSpaceDN w:val="0"/>
        <w:adjustRightInd w:val="0"/>
        <w:ind w:firstLine="709"/>
        <w:jc w:val="both"/>
        <w:rPr>
          <w:sz w:val="28"/>
          <w:szCs w:val="28"/>
        </w:rPr>
      </w:pPr>
      <w:r w:rsidRPr="006C4A9A">
        <w:rPr>
          <w:sz w:val="28"/>
          <w:szCs w:val="28"/>
        </w:rPr>
        <w:t>В целях совершенствования организации работы Совета депутатов города Новосибирска, в соответствии с решениями Совета депутатов города Новосибирска от 25.09.2020 № 7 «О структуре Совета депутатов города Новосибирска седьмого созыва», от 25.09.2020 № 11 «О внесении изменений в решение Совета депутатов города Новосибирска от 19.09.2012 № 689 «О структуре и штатной численности аппарата Совета депутатов города Новосибирска»</w:t>
      </w:r>
      <w:r w:rsidR="000A68D1" w:rsidRPr="006C4A9A">
        <w:rPr>
          <w:sz w:val="28"/>
          <w:szCs w:val="28"/>
        </w:rPr>
        <w:t>, руководствуясь статьей 35 Устава города Новосибирска, Совет депутатов города Новосибирска РЕШИЛ:</w:t>
      </w:r>
    </w:p>
    <w:p w:rsidR="000A68D1" w:rsidRPr="006C4A9A" w:rsidRDefault="000A68D1" w:rsidP="00AF73D5">
      <w:pPr>
        <w:autoSpaceDE w:val="0"/>
        <w:autoSpaceDN w:val="0"/>
        <w:adjustRightInd w:val="0"/>
        <w:ind w:firstLine="709"/>
        <w:jc w:val="both"/>
        <w:rPr>
          <w:rFonts w:eastAsiaTheme="minorHAnsi"/>
          <w:color w:val="FF0000"/>
          <w:sz w:val="28"/>
          <w:szCs w:val="28"/>
          <w:lang w:eastAsia="en-US"/>
        </w:rPr>
      </w:pPr>
      <w:r w:rsidRPr="006C4A9A">
        <w:rPr>
          <w:sz w:val="28"/>
          <w:szCs w:val="28"/>
        </w:rPr>
        <w:t>1. 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05.12.2007</w:t>
      </w:r>
      <w:r w:rsidR="0043424E" w:rsidRPr="006C4A9A">
        <w:rPr>
          <w:sz w:val="28"/>
          <w:szCs w:val="28"/>
        </w:rPr>
        <w:t xml:space="preserve"> № 782, от 06.02.2008 № 892, от </w:t>
      </w:r>
      <w:r w:rsidRPr="006C4A9A">
        <w:rPr>
          <w:sz w:val="28"/>
          <w:szCs w:val="28"/>
        </w:rPr>
        <w:t>15.10.2008 № 1077, от 23.12.2009 № 1506, от 02.11.2010 № 160, от 22.06.2011 № 409, от 01.02.2012 № 534, от 22.02.2012</w:t>
      </w:r>
      <w:r w:rsidR="0043424E" w:rsidRPr="006C4A9A">
        <w:rPr>
          <w:sz w:val="28"/>
          <w:szCs w:val="28"/>
        </w:rPr>
        <w:t xml:space="preserve"> № 549, от 27.06.2012 № 657, от </w:t>
      </w:r>
      <w:r w:rsidRPr="006C4A9A">
        <w:rPr>
          <w:sz w:val="28"/>
          <w:szCs w:val="28"/>
        </w:rPr>
        <w:t xml:space="preserve">28.11.2012 № 729, от 24.04.2013 </w:t>
      </w:r>
      <w:r w:rsidR="004B7276" w:rsidRPr="006C4A9A">
        <w:rPr>
          <w:sz w:val="28"/>
          <w:szCs w:val="28"/>
        </w:rPr>
        <w:t>№ 856, от 18.12.2013 № 1014, от </w:t>
      </w:r>
      <w:r w:rsidRPr="006C4A9A">
        <w:rPr>
          <w:sz w:val="28"/>
          <w:szCs w:val="28"/>
        </w:rPr>
        <w:t>25.06.2014 № 1139, от 22.10.2014 № 1203, от 24.06.2015</w:t>
      </w:r>
      <w:r w:rsidR="004B7276" w:rsidRPr="006C4A9A">
        <w:rPr>
          <w:sz w:val="28"/>
          <w:szCs w:val="28"/>
        </w:rPr>
        <w:t xml:space="preserve"> № 1387, от </w:t>
      </w:r>
      <w:r w:rsidR="0043424E" w:rsidRPr="006C4A9A">
        <w:rPr>
          <w:sz w:val="28"/>
          <w:szCs w:val="28"/>
        </w:rPr>
        <w:t>28.10.2015 № 52, от </w:t>
      </w:r>
      <w:r w:rsidRPr="006C4A9A">
        <w:rPr>
          <w:sz w:val="28"/>
          <w:szCs w:val="28"/>
        </w:rPr>
        <w:t>17.02.2016 № 162, от 24.05.2016 № 220, от 21</w:t>
      </w:r>
      <w:r w:rsidR="004B7276" w:rsidRPr="006C4A9A">
        <w:rPr>
          <w:sz w:val="28"/>
          <w:szCs w:val="28"/>
        </w:rPr>
        <w:t>.12.2016 № </w:t>
      </w:r>
      <w:r w:rsidR="00A635E5" w:rsidRPr="006C4A9A">
        <w:rPr>
          <w:sz w:val="28"/>
          <w:szCs w:val="28"/>
        </w:rPr>
        <w:t>323, от </w:t>
      </w:r>
      <w:r w:rsidR="0043424E" w:rsidRPr="006C4A9A">
        <w:rPr>
          <w:sz w:val="28"/>
          <w:szCs w:val="28"/>
        </w:rPr>
        <w:t>22.03.2017 № </w:t>
      </w:r>
      <w:r w:rsidRPr="006C4A9A">
        <w:rPr>
          <w:sz w:val="28"/>
          <w:szCs w:val="28"/>
        </w:rPr>
        <w:t xml:space="preserve">380, </w:t>
      </w:r>
      <w:r w:rsidRPr="006C4A9A">
        <w:rPr>
          <w:rFonts w:eastAsiaTheme="minorHAnsi"/>
          <w:sz w:val="28"/>
          <w:szCs w:val="28"/>
          <w:lang w:eastAsia="en-US"/>
        </w:rPr>
        <w:t>от 25.04.2018 № 613</w:t>
      </w:r>
      <w:r w:rsidR="004B7276" w:rsidRPr="006C4A9A">
        <w:rPr>
          <w:rFonts w:eastAsiaTheme="minorHAnsi"/>
          <w:sz w:val="28"/>
          <w:szCs w:val="28"/>
          <w:lang w:eastAsia="en-US"/>
        </w:rPr>
        <w:t>, от 23.10.2019 № 866, от </w:t>
      </w:r>
      <w:r w:rsidR="00D16893" w:rsidRPr="006C4A9A">
        <w:rPr>
          <w:rFonts w:eastAsiaTheme="minorHAnsi"/>
          <w:sz w:val="28"/>
          <w:szCs w:val="28"/>
          <w:lang w:eastAsia="en-US"/>
        </w:rPr>
        <w:t>23.06.2020 № 1018</w:t>
      </w:r>
      <w:r w:rsidRPr="006C4A9A">
        <w:rPr>
          <w:sz w:val="28"/>
          <w:szCs w:val="28"/>
        </w:rPr>
        <w:t>), следующие изменения:</w:t>
      </w:r>
    </w:p>
    <w:p w:rsidR="0043424E" w:rsidRPr="006C4A9A" w:rsidRDefault="00AF73D5" w:rsidP="00AF73D5">
      <w:pPr>
        <w:autoSpaceDE w:val="0"/>
        <w:autoSpaceDN w:val="0"/>
        <w:adjustRightInd w:val="0"/>
        <w:ind w:firstLine="709"/>
        <w:jc w:val="both"/>
        <w:rPr>
          <w:sz w:val="28"/>
          <w:szCs w:val="28"/>
        </w:rPr>
      </w:pPr>
      <w:r w:rsidRPr="006C4A9A">
        <w:rPr>
          <w:sz w:val="28"/>
          <w:szCs w:val="28"/>
        </w:rPr>
        <w:t>1.1. </w:t>
      </w:r>
      <w:r w:rsidR="0043424E" w:rsidRPr="006C4A9A">
        <w:rPr>
          <w:sz w:val="28"/>
          <w:szCs w:val="28"/>
        </w:rPr>
        <w:t>Пункт 5 статьи 8 после слова «заместителя» дополнить словом «(заместителей)».</w:t>
      </w:r>
    </w:p>
    <w:p w:rsidR="00AF73D5" w:rsidRPr="006C4A9A" w:rsidRDefault="00AF73D5" w:rsidP="00AF73D5">
      <w:pPr>
        <w:autoSpaceDE w:val="0"/>
        <w:autoSpaceDN w:val="0"/>
        <w:adjustRightInd w:val="0"/>
        <w:ind w:firstLine="709"/>
        <w:jc w:val="both"/>
        <w:rPr>
          <w:sz w:val="28"/>
          <w:szCs w:val="28"/>
        </w:rPr>
      </w:pPr>
      <w:r w:rsidRPr="006C4A9A">
        <w:rPr>
          <w:sz w:val="28"/>
          <w:szCs w:val="28"/>
        </w:rPr>
        <w:t>1.2. В статье 17:</w:t>
      </w:r>
    </w:p>
    <w:p w:rsidR="0043424E" w:rsidRPr="006C4A9A" w:rsidRDefault="00AF73D5" w:rsidP="00AF73D5">
      <w:pPr>
        <w:autoSpaceDE w:val="0"/>
        <w:autoSpaceDN w:val="0"/>
        <w:adjustRightInd w:val="0"/>
        <w:ind w:firstLine="709"/>
        <w:jc w:val="both"/>
        <w:rPr>
          <w:sz w:val="28"/>
          <w:szCs w:val="28"/>
        </w:rPr>
      </w:pPr>
      <w:r w:rsidRPr="006C4A9A">
        <w:rPr>
          <w:sz w:val="28"/>
          <w:szCs w:val="28"/>
        </w:rPr>
        <w:t>1.2.1. </w:t>
      </w:r>
      <w:r w:rsidR="0043424E" w:rsidRPr="006C4A9A">
        <w:rPr>
          <w:sz w:val="28"/>
          <w:szCs w:val="28"/>
        </w:rPr>
        <w:t>Подпункт 6 пункта 7 дополнить словами «, иными решениями Совета».</w:t>
      </w:r>
    </w:p>
    <w:p w:rsidR="0043424E" w:rsidRPr="006C4A9A" w:rsidRDefault="00AF73D5" w:rsidP="00AF73D5">
      <w:pPr>
        <w:autoSpaceDE w:val="0"/>
        <w:autoSpaceDN w:val="0"/>
        <w:adjustRightInd w:val="0"/>
        <w:ind w:firstLine="709"/>
        <w:jc w:val="both"/>
        <w:rPr>
          <w:sz w:val="28"/>
          <w:szCs w:val="28"/>
        </w:rPr>
      </w:pPr>
      <w:r w:rsidRPr="006C4A9A">
        <w:rPr>
          <w:sz w:val="28"/>
          <w:szCs w:val="28"/>
        </w:rPr>
        <w:t>1.2.2. </w:t>
      </w:r>
      <w:r w:rsidR="0043424E" w:rsidRPr="006C4A9A">
        <w:rPr>
          <w:sz w:val="28"/>
          <w:szCs w:val="28"/>
        </w:rPr>
        <w:t>В подпункте 1 пункта 8 слова «, предварительно рассматривает и вносит на рассмотрение сессии ежегодный отчет мэра города Новосибирска о результатах его деятельности, деятельности мэрии города Новосибирска, в том числе о решении вопросов, поставленных Советом» исключить.</w:t>
      </w:r>
    </w:p>
    <w:p w:rsidR="00507222" w:rsidRPr="006C4A9A" w:rsidRDefault="00507222" w:rsidP="00AF73D5">
      <w:pPr>
        <w:autoSpaceDE w:val="0"/>
        <w:autoSpaceDN w:val="0"/>
        <w:adjustRightInd w:val="0"/>
        <w:ind w:firstLine="709"/>
        <w:jc w:val="both"/>
        <w:rPr>
          <w:sz w:val="28"/>
          <w:szCs w:val="28"/>
        </w:rPr>
      </w:pPr>
      <w:r w:rsidRPr="006C4A9A">
        <w:rPr>
          <w:sz w:val="28"/>
          <w:szCs w:val="28"/>
        </w:rPr>
        <w:t>1.3. В статье 18:</w:t>
      </w:r>
    </w:p>
    <w:p w:rsidR="00507222" w:rsidRPr="006C4A9A" w:rsidRDefault="00507222" w:rsidP="00AF73D5">
      <w:pPr>
        <w:autoSpaceDE w:val="0"/>
        <w:autoSpaceDN w:val="0"/>
        <w:adjustRightInd w:val="0"/>
        <w:ind w:firstLine="709"/>
        <w:jc w:val="both"/>
        <w:rPr>
          <w:sz w:val="28"/>
          <w:szCs w:val="28"/>
        </w:rPr>
      </w:pPr>
      <w:r w:rsidRPr="006C4A9A">
        <w:rPr>
          <w:sz w:val="28"/>
          <w:szCs w:val="28"/>
        </w:rPr>
        <w:t>1.3.1. Наименование после слова «Комиссия» дополнить словом «Совета».</w:t>
      </w:r>
    </w:p>
    <w:p w:rsidR="00507222" w:rsidRPr="006C4A9A" w:rsidRDefault="00507222" w:rsidP="00AF73D5">
      <w:pPr>
        <w:autoSpaceDE w:val="0"/>
        <w:autoSpaceDN w:val="0"/>
        <w:adjustRightInd w:val="0"/>
        <w:ind w:firstLine="709"/>
        <w:jc w:val="both"/>
        <w:rPr>
          <w:sz w:val="28"/>
          <w:szCs w:val="28"/>
        </w:rPr>
      </w:pPr>
      <w:r w:rsidRPr="006C4A9A">
        <w:rPr>
          <w:sz w:val="28"/>
          <w:szCs w:val="28"/>
        </w:rPr>
        <w:t>1.3.2. В пункте 1 слова «по депутатской этике» заменить словами «Совета по депутатской этике (далее по тексту – комиссия по депутатской этике)».</w:t>
      </w:r>
    </w:p>
    <w:p w:rsidR="0043424E" w:rsidRPr="006C4A9A" w:rsidRDefault="00507222" w:rsidP="0043424E">
      <w:pPr>
        <w:autoSpaceDE w:val="0"/>
        <w:autoSpaceDN w:val="0"/>
        <w:adjustRightInd w:val="0"/>
        <w:ind w:firstLine="709"/>
        <w:jc w:val="both"/>
        <w:rPr>
          <w:sz w:val="28"/>
          <w:szCs w:val="28"/>
        </w:rPr>
      </w:pPr>
      <w:r w:rsidRPr="006C4A9A">
        <w:rPr>
          <w:sz w:val="28"/>
          <w:szCs w:val="28"/>
        </w:rPr>
        <w:t>1.4</w:t>
      </w:r>
      <w:r w:rsidR="00AF73D5" w:rsidRPr="006C4A9A">
        <w:rPr>
          <w:sz w:val="28"/>
          <w:szCs w:val="28"/>
        </w:rPr>
        <w:t>. </w:t>
      </w:r>
      <w:r w:rsidR="0043424E" w:rsidRPr="006C4A9A">
        <w:rPr>
          <w:sz w:val="28"/>
          <w:szCs w:val="28"/>
        </w:rPr>
        <w:t>В абзаце втором пункта 3 статьи 20 слово «утреннего» исключить.</w:t>
      </w:r>
    </w:p>
    <w:p w:rsidR="00507222" w:rsidRPr="006C4A9A" w:rsidRDefault="00507222" w:rsidP="00507222">
      <w:pPr>
        <w:autoSpaceDE w:val="0"/>
        <w:autoSpaceDN w:val="0"/>
        <w:adjustRightInd w:val="0"/>
        <w:ind w:firstLine="709"/>
        <w:jc w:val="both"/>
        <w:rPr>
          <w:sz w:val="28"/>
          <w:szCs w:val="28"/>
        </w:rPr>
      </w:pPr>
      <w:r w:rsidRPr="006C4A9A">
        <w:rPr>
          <w:sz w:val="28"/>
          <w:szCs w:val="28"/>
        </w:rPr>
        <w:lastRenderedPageBreak/>
        <w:t>1.5</w:t>
      </w:r>
      <w:r w:rsidR="00AF73D5" w:rsidRPr="006C4A9A">
        <w:rPr>
          <w:sz w:val="28"/>
          <w:szCs w:val="28"/>
        </w:rPr>
        <w:t>. </w:t>
      </w:r>
      <w:r w:rsidR="0043424E" w:rsidRPr="006C4A9A">
        <w:rPr>
          <w:sz w:val="28"/>
          <w:szCs w:val="28"/>
        </w:rPr>
        <w:t>Пункт 4 статьи 21 дополнить словами «, а в случае его отсутствия – заместитель председателя временной (специальной) комиссии».</w:t>
      </w:r>
    </w:p>
    <w:p w:rsidR="0043424E" w:rsidRPr="006C4A9A" w:rsidRDefault="00507222" w:rsidP="0043424E">
      <w:pPr>
        <w:autoSpaceDE w:val="0"/>
        <w:autoSpaceDN w:val="0"/>
        <w:adjustRightInd w:val="0"/>
        <w:ind w:firstLine="709"/>
        <w:jc w:val="both"/>
        <w:rPr>
          <w:sz w:val="28"/>
          <w:szCs w:val="28"/>
        </w:rPr>
      </w:pPr>
      <w:r w:rsidRPr="006C4A9A">
        <w:rPr>
          <w:sz w:val="28"/>
          <w:szCs w:val="28"/>
        </w:rPr>
        <w:t>1.6</w:t>
      </w:r>
      <w:r w:rsidR="00AF73D5" w:rsidRPr="006C4A9A">
        <w:rPr>
          <w:sz w:val="28"/>
          <w:szCs w:val="28"/>
        </w:rPr>
        <w:t>. </w:t>
      </w:r>
      <w:r w:rsidR="0043424E" w:rsidRPr="006C4A9A">
        <w:rPr>
          <w:sz w:val="28"/>
          <w:szCs w:val="28"/>
        </w:rPr>
        <w:t xml:space="preserve">Абзац четвертый пункта 3 статьи 22 </w:t>
      </w:r>
      <w:r w:rsidR="007E5630" w:rsidRPr="006C4A9A">
        <w:rPr>
          <w:sz w:val="28"/>
          <w:szCs w:val="28"/>
        </w:rPr>
        <w:t xml:space="preserve">дополнить словами </w:t>
      </w:r>
      <w:r w:rsidR="0043424E" w:rsidRPr="006C4A9A">
        <w:rPr>
          <w:sz w:val="28"/>
          <w:szCs w:val="28"/>
        </w:rPr>
        <w:t xml:space="preserve">«, </w:t>
      </w:r>
      <w:r w:rsidR="007E5630" w:rsidRPr="006C4A9A">
        <w:rPr>
          <w:sz w:val="28"/>
          <w:szCs w:val="28"/>
        </w:rPr>
        <w:t xml:space="preserve">а также </w:t>
      </w:r>
      <w:r w:rsidR="0043424E" w:rsidRPr="006C4A9A">
        <w:rPr>
          <w:sz w:val="28"/>
          <w:szCs w:val="28"/>
        </w:rPr>
        <w:t>заместитель руководителя</w:t>
      </w:r>
      <w:r w:rsidR="007E5630" w:rsidRPr="006C4A9A">
        <w:rPr>
          <w:sz w:val="28"/>
          <w:szCs w:val="28"/>
        </w:rPr>
        <w:t xml:space="preserve"> рабочей группы</w:t>
      </w:r>
      <w:r w:rsidR="0043424E" w:rsidRPr="006C4A9A">
        <w:rPr>
          <w:sz w:val="28"/>
          <w:szCs w:val="28"/>
        </w:rPr>
        <w:t>».</w:t>
      </w:r>
    </w:p>
    <w:p w:rsidR="0043424E" w:rsidRPr="006C4A9A" w:rsidRDefault="00507222" w:rsidP="0043424E">
      <w:pPr>
        <w:autoSpaceDE w:val="0"/>
        <w:autoSpaceDN w:val="0"/>
        <w:adjustRightInd w:val="0"/>
        <w:ind w:firstLine="709"/>
        <w:jc w:val="both"/>
        <w:rPr>
          <w:sz w:val="28"/>
          <w:szCs w:val="28"/>
        </w:rPr>
      </w:pPr>
      <w:r w:rsidRPr="006C4A9A">
        <w:rPr>
          <w:sz w:val="28"/>
          <w:szCs w:val="28"/>
        </w:rPr>
        <w:t>1.7</w:t>
      </w:r>
      <w:r w:rsidR="00AF73D5" w:rsidRPr="006C4A9A">
        <w:rPr>
          <w:sz w:val="28"/>
          <w:szCs w:val="28"/>
        </w:rPr>
        <w:t>. </w:t>
      </w:r>
      <w:r w:rsidR="0043424E" w:rsidRPr="006C4A9A">
        <w:rPr>
          <w:sz w:val="28"/>
          <w:szCs w:val="28"/>
        </w:rPr>
        <w:t>В пункте 2 статьи 32 слова «Совета председателей» заменить словами «иных постоянных органов Совета в случаях, установленных настоящим Регламентом».</w:t>
      </w:r>
    </w:p>
    <w:p w:rsidR="00AF73D5" w:rsidRPr="006C4A9A" w:rsidRDefault="00507222" w:rsidP="0043424E">
      <w:pPr>
        <w:autoSpaceDE w:val="0"/>
        <w:autoSpaceDN w:val="0"/>
        <w:adjustRightInd w:val="0"/>
        <w:ind w:firstLine="709"/>
        <w:jc w:val="both"/>
        <w:rPr>
          <w:sz w:val="28"/>
          <w:szCs w:val="28"/>
        </w:rPr>
      </w:pPr>
      <w:r w:rsidRPr="006C4A9A">
        <w:rPr>
          <w:sz w:val="28"/>
          <w:szCs w:val="28"/>
        </w:rPr>
        <w:t>1.8</w:t>
      </w:r>
      <w:r w:rsidR="00AF73D5" w:rsidRPr="006C4A9A">
        <w:rPr>
          <w:sz w:val="28"/>
          <w:szCs w:val="28"/>
        </w:rPr>
        <w:t>. В статье 33:</w:t>
      </w:r>
    </w:p>
    <w:p w:rsidR="0043424E" w:rsidRPr="006C4A9A" w:rsidRDefault="00507222" w:rsidP="0043424E">
      <w:pPr>
        <w:autoSpaceDE w:val="0"/>
        <w:autoSpaceDN w:val="0"/>
        <w:adjustRightInd w:val="0"/>
        <w:ind w:firstLine="709"/>
        <w:jc w:val="both"/>
        <w:rPr>
          <w:sz w:val="28"/>
          <w:szCs w:val="28"/>
        </w:rPr>
      </w:pPr>
      <w:r w:rsidRPr="006C4A9A">
        <w:rPr>
          <w:sz w:val="28"/>
          <w:szCs w:val="28"/>
        </w:rPr>
        <w:t>1.8</w:t>
      </w:r>
      <w:r w:rsidR="00AF73D5" w:rsidRPr="006C4A9A">
        <w:rPr>
          <w:sz w:val="28"/>
          <w:szCs w:val="28"/>
        </w:rPr>
        <w:t>.1. </w:t>
      </w:r>
      <w:r w:rsidR="0043424E" w:rsidRPr="006C4A9A">
        <w:rPr>
          <w:sz w:val="28"/>
          <w:szCs w:val="28"/>
        </w:rPr>
        <w:t>Пункт 2 изложить в следующей редакции:</w:t>
      </w:r>
    </w:p>
    <w:p w:rsidR="0043424E" w:rsidRPr="006C4A9A" w:rsidRDefault="0043424E" w:rsidP="0043424E">
      <w:pPr>
        <w:autoSpaceDE w:val="0"/>
        <w:autoSpaceDN w:val="0"/>
        <w:adjustRightInd w:val="0"/>
        <w:ind w:firstLine="709"/>
        <w:jc w:val="both"/>
        <w:rPr>
          <w:sz w:val="28"/>
          <w:szCs w:val="28"/>
        </w:rPr>
      </w:pPr>
      <w:r w:rsidRPr="006C4A9A">
        <w:rPr>
          <w:sz w:val="28"/>
          <w:szCs w:val="28"/>
        </w:rPr>
        <w:t>«2. Работу постоянной комиссии обеспечивает работник управления по правовым и экономическим вопросам Совета, а также работник сектора специалистов постоянных комиссий (далее по тексту – секретарь комиссии).».</w:t>
      </w:r>
    </w:p>
    <w:p w:rsidR="0043424E" w:rsidRPr="006C4A9A" w:rsidRDefault="00507222" w:rsidP="0043424E">
      <w:pPr>
        <w:autoSpaceDE w:val="0"/>
        <w:autoSpaceDN w:val="0"/>
        <w:adjustRightInd w:val="0"/>
        <w:ind w:firstLine="709"/>
        <w:jc w:val="both"/>
        <w:rPr>
          <w:sz w:val="28"/>
          <w:szCs w:val="28"/>
        </w:rPr>
      </w:pPr>
      <w:r w:rsidRPr="006C4A9A">
        <w:rPr>
          <w:sz w:val="28"/>
          <w:szCs w:val="28"/>
        </w:rPr>
        <w:t>1.8</w:t>
      </w:r>
      <w:r w:rsidR="00AF73D5" w:rsidRPr="006C4A9A">
        <w:rPr>
          <w:sz w:val="28"/>
          <w:szCs w:val="28"/>
        </w:rPr>
        <w:t xml:space="preserve">.2. </w:t>
      </w:r>
      <w:r w:rsidR="0043424E" w:rsidRPr="006C4A9A">
        <w:rPr>
          <w:sz w:val="28"/>
          <w:szCs w:val="28"/>
        </w:rPr>
        <w:t>В пункте 4.1:</w:t>
      </w:r>
    </w:p>
    <w:p w:rsidR="0043424E" w:rsidRPr="006C4A9A" w:rsidRDefault="0043424E" w:rsidP="0043424E">
      <w:pPr>
        <w:autoSpaceDE w:val="0"/>
        <w:autoSpaceDN w:val="0"/>
        <w:adjustRightInd w:val="0"/>
        <w:ind w:firstLine="709"/>
        <w:jc w:val="both"/>
        <w:rPr>
          <w:sz w:val="28"/>
          <w:szCs w:val="28"/>
        </w:rPr>
      </w:pPr>
      <w:r w:rsidRPr="006C4A9A">
        <w:rPr>
          <w:sz w:val="28"/>
          <w:szCs w:val="28"/>
        </w:rPr>
        <w:t>абзац четвертый после слова «поправок» дополнить словами «к проекту решения постоянной комиссии»;</w:t>
      </w:r>
    </w:p>
    <w:p w:rsidR="0043424E" w:rsidRPr="006C4A9A" w:rsidRDefault="0043424E" w:rsidP="0043424E">
      <w:pPr>
        <w:autoSpaceDE w:val="0"/>
        <w:autoSpaceDN w:val="0"/>
        <w:adjustRightInd w:val="0"/>
        <w:ind w:firstLine="709"/>
        <w:jc w:val="both"/>
        <w:rPr>
          <w:sz w:val="28"/>
          <w:szCs w:val="28"/>
        </w:rPr>
      </w:pPr>
      <w:r w:rsidRPr="006C4A9A">
        <w:rPr>
          <w:sz w:val="28"/>
          <w:szCs w:val="28"/>
        </w:rPr>
        <w:t>дополнить абзацем следующего содержания:</w:t>
      </w:r>
    </w:p>
    <w:p w:rsidR="0043424E" w:rsidRPr="006C4A9A" w:rsidRDefault="0043424E" w:rsidP="0043424E">
      <w:pPr>
        <w:autoSpaceDE w:val="0"/>
        <w:autoSpaceDN w:val="0"/>
        <w:adjustRightInd w:val="0"/>
        <w:ind w:firstLine="709"/>
        <w:jc w:val="both"/>
        <w:rPr>
          <w:sz w:val="28"/>
          <w:szCs w:val="28"/>
        </w:rPr>
      </w:pPr>
      <w:r w:rsidRPr="006C4A9A">
        <w:rPr>
          <w:sz w:val="28"/>
          <w:szCs w:val="28"/>
        </w:rPr>
        <w:t>«Если в процессе обсуждения не поступило никаких предложений по изменению и (или) дополнению проекта решения постоянной комиссии, то председательствующий, при отсутствии возражений со стороны членов постоянной комиссии, может поставить на голосование вопрос о принятии решения постоянной комиссии в целом без принятия его за основу.».</w:t>
      </w:r>
    </w:p>
    <w:p w:rsidR="0043424E" w:rsidRPr="006C4A9A" w:rsidRDefault="00507222" w:rsidP="0043424E">
      <w:pPr>
        <w:autoSpaceDE w:val="0"/>
        <w:autoSpaceDN w:val="0"/>
        <w:adjustRightInd w:val="0"/>
        <w:ind w:firstLine="709"/>
        <w:jc w:val="both"/>
        <w:rPr>
          <w:sz w:val="28"/>
          <w:szCs w:val="28"/>
        </w:rPr>
      </w:pPr>
      <w:r w:rsidRPr="006C4A9A">
        <w:rPr>
          <w:sz w:val="28"/>
          <w:szCs w:val="28"/>
        </w:rPr>
        <w:t>1.8</w:t>
      </w:r>
      <w:r w:rsidR="00BB7185" w:rsidRPr="006C4A9A">
        <w:rPr>
          <w:sz w:val="28"/>
          <w:szCs w:val="28"/>
        </w:rPr>
        <w:t>.3. </w:t>
      </w:r>
      <w:r w:rsidR="0043424E" w:rsidRPr="006C4A9A">
        <w:rPr>
          <w:sz w:val="28"/>
          <w:szCs w:val="28"/>
        </w:rPr>
        <w:t>В абзаце втором пункта 8 слово «рабочих» исключить.</w:t>
      </w:r>
    </w:p>
    <w:p w:rsidR="0043424E" w:rsidRPr="006C4A9A" w:rsidRDefault="00507222" w:rsidP="0043424E">
      <w:pPr>
        <w:autoSpaceDE w:val="0"/>
        <w:autoSpaceDN w:val="0"/>
        <w:adjustRightInd w:val="0"/>
        <w:ind w:firstLine="709"/>
        <w:jc w:val="both"/>
        <w:rPr>
          <w:sz w:val="28"/>
          <w:szCs w:val="28"/>
        </w:rPr>
      </w:pPr>
      <w:r w:rsidRPr="006C4A9A">
        <w:rPr>
          <w:sz w:val="28"/>
          <w:szCs w:val="28"/>
        </w:rPr>
        <w:t>1.8</w:t>
      </w:r>
      <w:r w:rsidR="00BB7185" w:rsidRPr="006C4A9A">
        <w:rPr>
          <w:sz w:val="28"/>
          <w:szCs w:val="28"/>
        </w:rPr>
        <w:t>.4. </w:t>
      </w:r>
      <w:r w:rsidR="0043424E" w:rsidRPr="006C4A9A">
        <w:rPr>
          <w:sz w:val="28"/>
          <w:szCs w:val="28"/>
        </w:rPr>
        <w:t>В пункте 10 слово «консультантом» заменить словом «секретарем».</w:t>
      </w:r>
    </w:p>
    <w:p w:rsidR="00507222" w:rsidRPr="006C4A9A" w:rsidRDefault="00507222" w:rsidP="00BB7185">
      <w:pPr>
        <w:autoSpaceDE w:val="0"/>
        <w:autoSpaceDN w:val="0"/>
        <w:adjustRightInd w:val="0"/>
        <w:ind w:firstLine="709"/>
        <w:jc w:val="both"/>
        <w:rPr>
          <w:sz w:val="28"/>
          <w:szCs w:val="28"/>
        </w:rPr>
      </w:pPr>
      <w:r w:rsidRPr="006C4A9A">
        <w:rPr>
          <w:sz w:val="28"/>
          <w:szCs w:val="28"/>
        </w:rPr>
        <w:t>1.9. Дополнить статьей 34.1 следующего содержания:</w:t>
      </w:r>
    </w:p>
    <w:p w:rsidR="00EA4292" w:rsidRPr="006C4A9A" w:rsidRDefault="00EA4292" w:rsidP="00EA4292">
      <w:pPr>
        <w:autoSpaceDE w:val="0"/>
        <w:autoSpaceDN w:val="0"/>
        <w:adjustRightInd w:val="0"/>
        <w:ind w:firstLine="709"/>
        <w:jc w:val="both"/>
        <w:rPr>
          <w:sz w:val="28"/>
          <w:szCs w:val="28"/>
        </w:rPr>
      </w:pPr>
      <w:r w:rsidRPr="006C4A9A">
        <w:rPr>
          <w:sz w:val="28"/>
          <w:szCs w:val="28"/>
        </w:rPr>
        <w:t>«Статья 34.1. Проведение заседаний постоянных комиссий, иных постоянных органов Совета, временных (специальных) комиссий Совета, рабочих групп (рабочих комиссий) Совета в дистанционной форме</w:t>
      </w:r>
    </w:p>
    <w:p w:rsidR="00EA4292" w:rsidRPr="006C4A9A" w:rsidRDefault="00EA4292" w:rsidP="00EA4292">
      <w:pPr>
        <w:autoSpaceDE w:val="0"/>
        <w:autoSpaceDN w:val="0"/>
        <w:adjustRightInd w:val="0"/>
        <w:ind w:firstLine="709"/>
        <w:jc w:val="both"/>
        <w:rPr>
          <w:sz w:val="28"/>
          <w:szCs w:val="28"/>
        </w:rPr>
      </w:pPr>
    </w:p>
    <w:p w:rsidR="00EA4292" w:rsidRPr="006C4A9A" w:rsidRDefault="00EA4292" w:rsidP="00EA4292">
      <w:pPr>
        <w:autoSpaceDE w:val="0"/>
        <w:autoSpaceDN w:val="0"/>
        <w:adjustRightInd w:val="0"/>
        <w:ind w:firstLine="709"/>
        <w:jc w:val="both"/>
        <w:rPr>
          <w:sz w:val="28"/>
          <w:szCs w:val="28"/>
        </w:rPr>
      </w:pPr>
      <w:r w:rsidRPr="006C4A9A">
        <w:rPr>
          <w:sz w:val="28"/>
          <w:szCs w:val="28"/>
        </w:rPr>
        <w:t>1.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 заседания постоянных комиссий, иных постоянных органов Совета (за исключением комиссии по контролю за электронной системой), временных (специальных) комиссий Совета, рабочих групп (рабочих комиссий) Совета при наличии технической возможности</w:t>
      </w:r>
      <w:r w:rsidR="007E5630" w:rsidRPr="006C4A9A">
        <w:rPr>
          <w:sz w:val="28"/>
          <w:szCs w:val="28"/>
        </w:rPr>
        <w:t xml:space="preserve"> могут проводиться в дистанционной форме с помощью средств </w:t>
      </w:r>
      <w:proofErr w:type="spellStart"/>
      <w:r w:rsidR="007E5630" w:rsidRPr="006C4A9A">
        <w:rPr>
          <w:sz w:val="28"/>
          <w:szCs w:val="28"/>
        </w:rPr>
        <w:t>видеоконференц</w:t>
      </w:r>
      <w:proofErr w:type="spellEnd"/>
      <w:r w:rsidR="007E5630" w:rsidRPr="006C4A9A">
        <w:rPr>
          <w:sz w:val="28"/>
          <w:szCs w:val="28"/>
        </w:rPr>
        <w:t>-связи, иных программных и технических средств</w:t>
      </w:r>
      <w:r w:rsidRPr="006C4A9A">
        <w:rPr>
          <w:sz w:val="28"/>
          <w:szCs w:val="28"/>
        </w:rPr>
        <w:t>.</w:t>
      </w:r>
    </w:p>
    <w:p w:rsidR="00EA4292" w:rsidRPr="00E01B86" w:rsidRDefault="00EA4292" w:rsidP="00EA4292">
      <w:pPr>
        <w:autoSpaceDE w:val="0"/>
        <w:autoSpaceDN w:val="0"/>
        <w:adjustRightInd w:val="0"/>
        <w:ind w:firstLine="709"/>
        <w:jc w:val="both"/>
        <w:rPr>
          <w:sz w:val="28"/>
          <w:szCs w:val="28"/>
        </w:rPr>
      </w:pPr>
      <w:r w:rsidRPr="006C4A9A">
        <w:rPr>
          <w:sz w:val="28"/>
          <w:szCs w:val="28"/>
        </w:rPr>
        <w:t xml:space="preserve">2. Решение о проведении заседания постоянной комиссии, иного постоянного органа Совета, временной (специальной) комиссии Совета, рабочей группы (рабочей комиссии) Совета в дистанционной форме принимается </w:t>
      </w:r>
      <w:r w:rsidRPr="00E01B86">
        <w:rPr>
          <w:sz w:val="28"/>
          <w:szCs w:val="28"/>
        </w:rPr>
        <w:t>председателем (руководителем) соответствующего органа Совета.</w:t>
      </w:r>
    </w:p>
    <w:p w:rsidR="00C05982" w:rsidRPr="00C05982" w:rsidRDefault="00C05982" w:rsidP="003D12AD">
      <w:pPr>
        <w:autoSpaceDE w:val="0"/>
        <w:autoSpaceDN w:val="0"/>
        <w:adjustRightInd w:val="0"/>
        <w:ind w:firstLine="709"/>
        <w:jc w:val="both"/>
        <w:rPr>
          <w:sz w:val="28"/>
          <w:szCs w:val="28"/>
        </w:rPr>
      </w:pPr>
      <w:r w:rsidRPr="004113C5">
        <w:rPr>
          <w:sz w:val="28"/>
          <w:szCs w:val="28"/>
        </w:rPr>
        <w:t xml:space="preserve">3. Проведение заседания постоянной комиссии, иного постоянного органа Совета, временной (специальной) комиссии Совета, рабочей группы (рабочей комиссии) Совета в дистанционной форме осуществляется с учетом положений </w:t>
      </w:r>
      <w:r w:rsidRPr="004113C5">
        <w:rPr>
          <w:sz w:val="28"/>
          <w:szCs w:val="28"/>
        </w:rPr>
        <w:lastRenderedPageBreak/>
        <w:t>настоящего Регламента, определяющих порядок работы соответствующего органа Совета.».</w:t>
      </w:r>
    </w:p>
    <w:p w:rsidR="007E5630" w:rsidRPr="006C4A9A" w:rsidRDefault="007E5630" w:rsidP="003D12AD">
      <w:pPr>
        <w:autoSpaceDE w:val="0"/>
        <w:autoSpaceDN w:val="0"/>
        <w:adjustRightInd w:val="0"/>
        <w:ind w:firstLine="709"/>
        <w:jc w:val="both"/>
        <w:rPr>
          <w:sz w:val="28"/>
          <w:szCs w:val="28"/>
        </w:rPr>
      </w:pPr>
      <w:r w:rsidRPr="006C4A9A">
        <w:rPr>
          <w:sz w:val="28"/>
          <w:szCs w:val="28"/>
        </w:rPr>
        <w:t>1.10. В абзаце втором пункта 3 статьи 37 слова «и проект решения Совета» исключить.</w:t>
      </w:r>
    </w:p>
    <w:p w:rsidR="00BB7185" w:rsidRPr="006C4A9A" w:rsidRDefault="007E5630" w:rsidP="00EA4292">
      <w:pPr>
        <w:autoSpaceDE w:val="0"/>
        <w:autoSpaceDN w:val="0"/>
        <w:adjustRightInd w:val="0"/>
        <w:ind w:firstLine="709"/>
        <w:jc w:val="both"/>
        <w:rPr>
          <w:sz w:val="28"/>
          <w:szCs w:val="28"/>
        </w:rPr>
      </w:pPr>
      <w:r w:rsidRPr="006C4A9A">
        <w:rPr>
          <w:sz w:val="28"/>
          <w:szCs w:val="28"/>
        </w:rPr>
        <w:t>1.11</w:t>
      </w:r>
      <w:r w:rsidR="00BB7185" w:rsidRPr="006C4A9A">
        <w:rPr>
          <w:sz w:val="28"/>
          <w:szCs w:val="28"/>
        </w:rPr>
        <w:t>. В пункте 4 статьи 42:</w:t>
      </w:r>
    </w:p>
    <w:p w:rsidR="0043424E" w:rsidRPr="006C4A9A" w:rsidRDefault="00BB7185" w:rsidP="0043424E">
      <w:pPr>
        <w:autoSpaceDE w:val="0"/>
        <w:autoSpaceDN w:val="0"/>
        <w:adjustRightInd w:val="0"/>
        <w:ind w:firstLine="709"/>
        <w:jc w:val="both"/>
        <w:rPr>
          <w:sz w:val="28"/>
          <w:szCs w:val="28"/>
        </w:rPr>
      </w:pPr>
      <w:r w:rsidRPr="006C4A9A">
        <w:rPr>
          <w:sz w:val="28"/>
          <w:szCs w:val="28"/>
        </w:rPr>
        <w:t>а</w:t>
      </w:r>
      <w:r w:rsidR="0043424E" w:rsidRPr="006C4A9A">
        <w:rPr>
          <w:sz w:val="28"/>
          <w:szCs w:val="28"/>
        </w:rPr>
        <w:t>бзац первый дополнить словами «и озвучивает результаты оценки кандидатов, проведенной в соответствии с Положением о контрольно-счетной палате города Нов</w:t>
      </w:r>
      <w:r w:rsidRPr="006C4A9A">
        <w:rPr>
          <w:sz w:val="28"/>
          <w:szCs w:val="28"/>
        </w:rPr>
        <w:t>осибирска, принимаемым Советом»;</w:t>
      </w:r>
    </w:p>
    <w:p w:rsidR="0043424E" w:rsidRPr="006C4A9A" w:rsidRDefault="00BB7185" w:rsidP="0043424E">
      <w:pPr>
        <w:autoSpaceDE w:val="0"/>
        <w:autoSpaceDN w:val="0"/>
        <w:adjustRightInd w:val="0"/>
        <w:ind w:firstLine="709"/>
        <w:jc w:val="both"/>
        <w:rPr>
          <w:sz w:val="28"/>
          <w:szCs w:val="28"/>
        </w:rPr>
      </w:pPr>
      <w:r w:rsidRPr="006C4A9A">
        <w:rPr>
          <w:sz w:val="28"/>
          <w:szCs w:val="28"/>
        </w:rPr>
        <w:t>а</w:t>
      </w:r>
      <w:r w:rsidR="0043424E" w:rsidRPr="006C4A9A">
        <w:rPr>
          <w:sz w:val="28"/>
          <w:szCs w:val="28"/>
        </w:rPr>
        <w:t>бзац второй изложить в следующей редакции:</w:t>
      </w:r>
    </w:p>
    <w:p w:rsidR="0043424E" w:rsidRPr="006C4A9A" w:rsidRDefault="0043424E" w:rsidP="0043424E">
      <w:pPr>
        <w:autoSpaceDE w:val="0"/>
        <w:autoSpaceDN w:val="0"/>
        <w:adjustRightInd w:val="0"/>
        <w:ind w:firstLine="709"/>
        <w:jc w:val="both"/>
        <w:rPr>
          <w:sz w:val="28"/>
          <w:szCs w:val="28"/>
        </w:rPr>
      </w:pPr>
      <w:r w:rsidRPr="006C4A9A">
        <w:rPr>
          <w:sz w:val="28"/>
          <w:szCs w:val="28"/>
        </w:rPr>
        <w:t>«При рассмотрении вопроса о назначении на должность заместителя председателя контрольно-счетной палаты города Новосибирска на сессии с докладами выступают председатель контрольно-счетной палаты города Новосибирска, который представляет кандидата на замещение должности, и председатель конкурсной комиссии, который озвучивает результаты оценки кандидата, проведенной в соответствии с Положением о контрольно-счетной палате города Новосибирска, принимаемым Советом.».</w:t>
      </w:r>
    </w:p>
    <w:p w:rsidR="0043424E" w:rsidRPr="006C4A9A" w:rsidRDefault="007E5630" w:rsidP="0043424E">
      <w:pPr>
        <w:autoSpaceDE w:val="0"/>
        <w:autoSpaceDN w:val="0"/>
        <w:adjustRightInd w:val="0"/>
        <w:ind w:firstLine="709"/>
        <w:jc w:val="both"/>
        <w:rPr>
          <w:sz w:val="28"/>
          <w:szCs w:val="28"/>
        </w:rPr>
      </w:pPr>
      <w:r w:rsidRPr="006C4A9A">
        <w:rPr>
          <w:sz w:val="28"/>
          <w:szCs w:val="28"/>
        </w:rPr>
        <w:t>1.12</w:t>
      </w:r>
      <w:r w:rsidR="001738AF" w:rsidRPr="006C4A9A">
        <w:rPr>
          <w:sz w:val="28"/>
          <w:szCs w:val="28"/>
        </w:rPr>
        <w:t>. </w:t>
      </w:r>
      <w:r w:rsidR="0043424E" w:rsidRPr="006C4A9A">
        <w:rPr>
          <w:sz w:val="28"/>
          <w:szCs w:val="28"/>
        </w:rPr>
        <w:t>Статью 48 изложить в следующей редакции:</w:t>
      </w:r>
    </w:p>
    <w:p w:rsidR="0043424E" w:rsidRPr="006C4A9A" w:rsidRDefault="0043424E" w:rsidP="0043424E">
      <w:pPr>
        <w:autoSpaceDE w:val="0"/>
        <w:autoSpaceDN w:val="0"/>
        <w:adjustRightInd w:val="0"/>
        <w:ind w:firstLine="709"/>
        <w:jc w:val="both"/>
        <w:rPr>
          <w:sz w:val="28"/>
          <w:szCs w:val="28"/>
        </w:rPr>
      </w:pPr>
      <w:r w:rsidRPr="006C4A9A">
        <w:rPr>
          <w:sz w:val="28"/>
          <w:szCs w:val="28"/>
        </w:rPr>
        <w:t>«Статья 48. Порядок рассмотрения актов и отчетов контрольно-счетной палаты города Новосибирска, годового отчета о деятельности контрольно-счетной палаты города Новосибирска</w:t>
      </w:r>
    </w:p>
    <w:p w:rsidR="00BC53E9" w:rsidRPr="006C4A9A" w:rsidRDefault="00BC53E9" w:rsidP="0043424E">
      <w:pPr>
        <w:autoSpaceDE w:val="0"/>
        <w:autoSpaceDN w:val="0"/>
        <w:adjustRightInd w:val="0"/>
        <w:ind w:firstLine="709"/>
        <w:jc w:val="both"/>
        <w:rPr>
          <w:sz w:val="28"/>
          <w:szCs w:val="28"/>
        </w:rPr>
      </w:pPr>
    </w:p>
    <w:p w:rsidR="0043424E" w:rsidRPr="006C4A9A" w:rsidRDefault="0043424E" w:rsidP="0048699B">
      <w:pPr>
        <w:autoSpaceDE w:val="0"/>
        <w:autoSpaceDN w:val="0"/>
        <w:adjustRightInd w:val="0"/>
        <w:ind w:firstLine="709"/>
        <w:jc w:val="both"/>
        <w:rPr>
          <w:sz w:val="28"/>
          <w:szCs w:val="28"/>
        </w:rPr>
      </w:pPr>
      <w:r w:rsidRPr="006C4A9A">
        <w:rPr>
          <w:sz w:val="28"/>
          <w:szCs w:val="28"/>
        </w:rPr>
        <w:t xml:space="preserve">1. Поступившие в Совет акты и отчеты контрольно-счетной палаты города Новосибирска регистрируются в Совете в установленном порядке и председателем Совета направляются в постоянную комиссию, к вопросам ведения которой относятся вопросы осуществления контроля за исполнением органами местного самоуправления города Новосибирска полномочий по решению вопросов местного значения (далее по тексту </w:t>
      </w:r>
      <w:r w:rsidR="0048699B" w:rsidRPr="006C4A9A">
        <w:rPr>
          <w:sz w:val="28"/>
          <w:szCs w:val="28"/>
        </w:rPr>
        <w:t xml:space="preserve">– </w:t>
      </w:r>
      <w:r w:rsidRPr="006C4A9A">
        <w:rPr>
          <w:sz w:val="28"/>
          <w:szCs w:val="28"/>
        </w:rPr>
        <w:t>профильная комиссия), и инициатору включения контрольного мероприятия в годовой план деятельности контрольно-счетной палаты города Новосибирска.</w:t>
      </w:r>
    </w:p>
    <w:p w:rsidR="0043424E" w:rsidRPr="006C4A9A" w:rsidRDefault="0043424E" w:rsidP="0043424E">
      <w:pPr>
        <w:autoSpaceDE w:val="0"/>
        <w:autoSpaceDN w:val="0"/>
        <w:adjustRightInd w:val="0"/>
        <w:ind w:firstLine="709"/>
        <w:jc w:val="both"/>
        <w:rPr>
          <w:sz w:val="28"/>
          <w:szCs w:val="28"/>
        </w:rPr>
      </w:pPr>
      <w:r w:rsidRPr="006C4A9A">
        <w:rPr>
          <w:sz w:val="28"/>
          <w:szCs w:val="28"/>
        </w:rPr>
        <w:t>Профильная комиссия по результатам рассмотрения акта и отчета контрольно-счетной палаты города Новосибирска на своем заседании может внести вопрос на рассмотрение сессии для принятия соответствующих мер.</w:t>
      </w:r>
    </w:p>
    <w:p w:rsidR="0043424E" w:rsidRPr="006C4A9A" w:rsidRDefault="0043424E" w:rsidP="0043424E">
      <w:pPr>
        <w:autoSpaceDE w:val="0"/>
        <w:autoSpaceDN w:val="0"/>
        <w:adjustRightInd w:val="0"/>
        <w:ind w:firstLine="709"/>
        <w:jc w:val="both"/>
        <w:rPr>
          <w:sz w:val="28"/>
          <w:szCs w:val="28"/>
        </w:rPr>
      </w:pPr>
      <w:r w:rsidRPr="006C4A9A">
        <w:rPr>
          <w:sz w:val="28"/>
          <w:szCs w:val="28"/>
        </w:rPr>
        <w:t>2. Поступивший в Совет го</w:t>
      </w:r>
      <w:r w:rsidR="000B775E" w:rsidRPr="006C4A9A">
        <w:rPr>
          <w:sz w:val="28"/>
          <w:szCs w:val="28"/>
        </w:rPr>
        <w:t>довой отчет</w:t>
      </w:r>
      <w:r w:rsidRPr="006C4A9A">
        <w:rPr>
          <w:sz w:val="28"/>
          <w:szCs w:val="28"/>
        </w:rPr>
        <w:t xml:space="preserve"> о деятельности контрольно-счетной палаты города Новосибирска регистрируется в Совете в установленном порядке и председателем Совета </w:t>
      </w:r>
      <w:r w:rsidR="00390E41" w:rsidRPr="006C4A9A">
        <w:rPr>
          <w:sz w:val="28"/>
          <w:szCs w:val="28"/>
        </w:rPr>
        <w:t xml:space="preserve">направляется </w:t>
      </w:r>
      <w:r w:rsidRPr="006C4A9A">
        <w:rPr>
          <w:sz w:val="28"/>
          <w:szCs w:val="28"/>
        </w:rPr>
        <w:t>в профильную комиссию для рассмотрения.</w:t>
      </w:r>
    </w:p>
    <w:p w:rsidR="0043424E" w:rsidRPr="006C4A9A" w:rsidRDefault="0043424E" w:rsidP="0043424E">
      <w:pPr>
        <w:autoSpaceDE w:val="0"/>
        <w:autoSpaceDN w:val="0"/>
        <w:adjustRightInd w:val="0"/>
        <w:ind w:firstLine="709"/>
        <w:jc w:val="both"/>
        <w:rPr>
          <w:sz w:val="28"/>
          <w:szCs w:val="28"/>
        </w:rPr>
      </w:pPr>
      <w:r w:rsidRPr="006C4A9A">
        <w:rPr>
          <w:sz w:val="28"/>
          <w:szCs w:val="28"/>
        </w:rPr>
        <w:t>3. Предварительное рассмотрение годового отчета о деятельности контрольно-счетной палаты города Новосибирска осуществляется на заседании профильной комиссии с участием председателя контрольно-счетной палаты города Новосибирска.</w:t>
      </w:r>
    </w:p>
    <w:p w:rsidR="0043424E" w:rsidRPr="006C4A9A" w:rsidRDefault="0043424E" w:rsidP="0043424E">
      <w:pPr>
        <w:autoSpaceDE w:val="0"/>
        <w:autoSpaceDN w:val="0"/>
        <w:adjustRightInd w:val="0"/>
        <w:ind w:firstLine="709"/>
        <w:jc w:val="both"/>
        <w:rPr>
          <w:sz w:val="28"/>
          <w:szCs w:val="28"/>
        </w:rPr>
      </w:pPr>
      <w:r w:rsidRPr="006C4A9A">
        <w:rPr>
          <w:sz w:val="28"/>
          <w:szCs w:val="28"/>
        </w:rPr>
        <w:t>4. По результатам предварительного рассмотрения годового отчета о деятельности контрольно-счетной палаты города Новосибирска профильная комиссия готовит проект решения Совета о годовом отчете о деятельности контрольно-счетной палаты города Новосибирска, содержащий рекомендации по рассмотренному отчету, и в установленном порядке вносит вопрос об указанном проекте решения Совета на рассмотрение сессии.</w:t>
      </w:r>
    </w:p>
    <w:p w:rsidR="0043424E" w:rsidRPr="006C4A9A" w:rsidRDefault="0043424E" w:rsidP="0043424E">
      <w:pPr>
        <w:autoSpaceDE w:val="0"/>
        <w:autoSpaceDN w:val="0"/>
        <w:adjustRightInd w:val="0"/>
        <w:ind w:firstLine="709"/>
        <w:jc w:val="both"/>
        <w:rPr>
          <w:sz w:val="28"/>
          <w:szCs w:val="28"/>
        </w:rPr>
      </w:pPr>
      <w:r w:rsidRPr="006C4A9A">
        <w:rPr>
          <w:sz w:val="28"/>
          <w:szCs w:val="28"/>
        </w:rPr>
        <w:lastRenderedPageBreak/>
        <w:t>5. Рассмотрение проекта решения Совета о годовом отчете о деятельности контрольно-счетной палаты города Новосибирска осуществляется в порядке и сроки, установленные настоящим Регламентом для рассмотрения ненормативных правовых решений.</w:t>
      </w:r>
    </w:p>
    <w:p w:rsidR="0043424E" w:rsidRPr="006C4A9A" w:rsidRDefault="0043424E" w:rsidP="0043424E">
      <w:pPr>
        <w:autoSpaceDE w:val="0"/>
        <w:autoSpaceDN w:val="0"/>
        <w:adjustRightInd w:val="0"/>
        <w:ind w:firstLine="709"/>
        <w:jc w:val="both"/>
        <w:rPr>
          <w:sz w:val="28"/>
          <w:szCs w:val="28"/>
        </w:rPr>
      </w:pPr>
      <w:r w:rsidRPr="006C4A9A">
        <w:rPr>
          <w:sz w:val="28"/>
          <w:szCs w:val="28"/>
        </w:rPr>
        <w:t>6. При рассмотрении вопроса о проекте решения Совета о годовом отчете о деятельности контрольно-счетной палаты города Новосибирска на сессии с докладом выступает председатель контрольно-счетной палаты города Новосибирска.».</w:t>
      </w:r>
    </w:p>
    <w:p w:rsidR="0043424E" w:rsidRPr="006C4A9A" w:rsidRDefault="007E5630" w:rsidP="0043424E">
      <w:pPr>
        <w:autoSpaceDE w:val="0"/>
        <w:autoSpaceDN w:val="0"/>
        <w:adjustRightInd w:val="0"/>
        <w:ind w:firstLine="709"/>
        <w:jc w:val="both"/>
        <w:rPr>
          <w:sz w:val="28"/>
          <w:szCs w:val="28"/>
        </w:rPr>
      </w:pPr>
      <w:r w:rsidRPr="006C4A9A">
        <w:rPr>
          <w:sz w:val="28"/>
          <w:szCs w:val="28"/>
        </w:rPr>
        <w:t>1.13</w:t>
      </w:r>
      <w:r w:rsidR="001738AF" w:rsidRPr="006C4A9A">
        <w:rPr>
          <w:sz w:val="28"/>
          <w:szCs w:val="28"/>
        </w:rPr>
        <w:t>. </w:t>
      </w:r>
      <w:r w:rsidR="0043424E" w:rsidRPr="006C4A9A">
        <w:rPr>
          <w:sz w:val="28"/>
          <w:szCs w:val="28"/>
        </w:rPr>
        <w:t>Статью 49.8 изложить в следующей редакции:</w:t>
      </w:r>
    </w:p>
    <w:p w:rsidR="0043424E" w:rsidRPr="006C4A9A" w:rsidRDefault="0043424E" w:rsidP="0043424E">
      <w:pPr>
        <w:autoSpaceDE w:val="0"/>
        <w:autoSpaceDN w:val="0"/>
        <w:adjustRightInd w:val="0"/>
        <w:ind w:firstLine="709"/>
        <w:jc w:val="both"/>
        <w:rPr>
          <w:sz w:val="28"/>
          <w:szCs w:val="28"/>
        </w:rPr>
      </w:pPr>
      <w:r w:rsidRPr="006C4A9A">
        <w:rPr>
          <w:sz w:val="28"/>
          <w:szCs w:val="28"/>
        </w:rPr>
        <w:t>«Статья 49.8. Порядок рассмотрения ежегодного отчета мэра города Новосибирска о результатах его деятельности, деятельности мэрии города Новосибирска, в том числе о решении вопросов, поставленных Советом</w:t>
      </w:r>
    </w:p>
    <w:p w:rsidR="00BC53E9" w:rsidRPr="006C4A9A" w:rsidRDefault="00BC53E9" w:rsidP="0043424E">
      <w:pPr>
        <w:autoSpaceDE w:val="0"/>
        <w:autoSpaceDN w:val="0"/>
        <w:adjustRightInd w:val="0"/>
        <w:ind w:firstLine="709"/>
        <w:jc w:val="both"/>
        <w:rPr>
          <w:sz w:val="28"/>
          <w:szCs w:val="28"/>
        </w:rPr>
      </w:pPr>
    </w:p>
    <w:p w:rsidR="0043424E" w:rsidRPr="006C4A9A" w:rsidRDefault="0043424E" w:rsidP="0043424E">
      <w:pPr>
        <w:autoSpaceDE w:val="0"/>
        <w:autoSpaceDN w:val="0"/>
        <w:adjustRightInd w:val="0"/>
        <w:ind w:firstLine="709"/>
        <w:jc w:val="both"/>
        <w:rPr>
          <w:sz w:val="28"/>
          <w:szCs w:val="28"/>
        </w:rPr>
      </w:pPr>
      <w:r w:rsidRPr="006C4A9A">
        <w:rPr>
          <w:sz w:val="28"/>
          <w:szCs w:val="28"/>
        </w:rPr>
        <w:t>1. Совет ежегодно в первом квартале года, следующего за отчетным, заслушивает на сессии отчет мэра города Новосибирска о результатах его деятельности, деятельности мэрии города Новосибирска, в том числе о решении вопросов, поставленных Советом (далее по тексту – отчет мэра).</w:t>
      </w:r>
    </w:p>
    <w:p w:rsidR="0043424E" w:rsidRPr="006C4A9A" w:rsidRDefault="0043424E" w:rsidP="00A85783">
      <w:pPr>
        <w:autoSpaceDE w:val="0"/>
        <w:autoSpaceDN w:val="0"/>
        <w:adjustRightInd w:val="0"/>
        <w:ind w:firstLine="709"/>
        <w:jc w:val="both"/>
        <w:rPr>
          <w:sz w:val="28"/>
          <w:szCs w:val="28"/>
        </w:rPr>
      </w:pPr>
      <w:r w:rsidRPr="006C4A9A">
        <w:rPr>
          <w:sz w:val="28"/>
          <w:szCs w:val="28"/>
        </w:rPr>
        <w:t>2. Поступивший в Совет отчет мэра регистрируется в Совете в установленном порядке и пр</w:t>
      </w:r>
      <w:r w:rsidR="00A85783">
        <w:rPr>
          <w:sz w:val="28"/>
          <w:szCs w:val="28"/>
        </w:rPr>
        <w:t xml:space="preserve">едседателем Совета направляется </w:t>
      </w:r>
      <w:r w:rsidRPr="006C4A9A">
        <w:rPr>
          <w:sz w:val="28"/>
          <w:szCs w:val="28"/>
        </w:rPr>
        <w:t>всем депутатам для изучения.</w:t>
      </w:r>
    </w:p>
    <w:p w:rsidR="0043424E" w:rsidRPr="006C4A9A" w:rsidRDefault="00A85783" w:rsidP="0043424E">
      <w:pPr>
        <w:autoSpaceDE w:val="0"/>
        <w:autoSpaceDN w:val="0"/>
        <w:adjustRightInd w:val="0"/>
        <w:ind w:firstLine="709"/>
        <w:jc w:val="both"/>
        <w:rPr>
          <w:sz w:val="28"/>
          <w:szCs w:val="28"/>
        </w:rPr>
      </w:pPr>
      <w:r>
        <w:rPr>
          <w:sz w:val="28"/>
          <w:szCs w:val="28"/>
        </w:rPr>
        <w:t>3</w:t>
      </w:r>
      <w:r w:rsidR="0043424E" w:rsidRPr="006C4A9A">
        <w:rPr>
          <w:sz w:val="28"/>
          <w:szCs w:val="28"/>
        </w:rPr>
        <w:t xml:space="preserve">. Постоянные комиссии могут рассмотреть отчет мэра и направить свои </w:t>
      </w:r>
      <w:r w:rsidR="0043424E" w:rsidRPr="00DA3F48">
        <w:rPr>
          <w:sz w:val="28"/>
          <w:szCs w:val="28"/>
        </w:rPr>
        <w:t xml:space="preserve">замечания </w:t>
      </w:r>
      <w:r w:rsidR="00DA3F48" w:rsidRPr="00DA3F48">
        <w:rPr>
          <w:sz w:val="28"/>
          <w:szCs w:val="28"/>
        </w:rPr>
        <w:t xml:space="preserve">и предложения </w:t>
      </w:r>
      <w:r w:rsidR="00DA3F48">
        <w:rPr>
          <w:sz w:val="28"/>
          <w:szCs w:val="28"/>
        </w:rPr>
        <w:t>по</w:t>
      </w:r>
      <w:r w:rsidR="0043424E" w:rsidRPr="00DA3F48">
        <w:rPr>
          <w:sz w:val="28"/>
          <w:szCs w:val="28"/>
        </w:rPr>
        <w:t xml:space="preserve"> нему</w:t>
      </w:r>
      <w:r w:rsidR="0043424E" w:rsidRPr="006C4A9A">
        <w:rPr>
          <w:sz w:val="28"/>
          <w:szCs w:val="28"/>
        </w:rPr>
        <w:t xml:space="preserve"> в постоянную комиссию, к вопросам ведения которой относятся вопросы осуществления контроля за исполнением органами местного самоуправления города Новосибирска полномочий по решению вопросов местного значения (далее по тексту – профильная комиссия), в течение 12 дней со дня поступления отчета мэра в Совет.</w:t>
      </w:r>
    </w:p>
    <w:p w:rsidR="0043424E" w:rsidRPr="006C4A9A" w:rsidRDefault="00A85783" w:rsidP="0043424E">
      <w:pPr>
        <w:autoSpaceDE w:val="0"/>
        <w:autoSpaceDN w:val="0"/>
        <w:adjustRightInd w:val="0"/>
        <w:ind w:firstLine="709"/>
        <w:jc w:val="both"/>
        <w:rPr>
          <w:sz w:val="28"/>
          <w:szCs w:val="28"/>
        </w:rPr>
      </w:pPr>
      <w:r>
        <w:rPr>
          <w:sz w:val="28"/>
          <w:szCs w:val="28"/>
        </w:rPr>
        <w:t>4</w:t>
      </w:r>
      <w:r w:rsidR="0043424E" w:rsidRPr="006C4A9A">
        <w:rPr>
          <w:sz w:val="28"/>
          <w:szCs w:val="28"/>
        </w:rPr>
        <w:t>. Предварительное рассмотрение отчета мэра осуществляется на</w:t>
      </w:r>
      <w:r>
        <w:rPr>
          <w:sz w:val="28"/>
          <w:szCs w:val="28"/>
        </w:rPr>
        <w:t xml:space="preserve"> заседании профильной комиссии</w:t>
      </w:r>
      <w:r w:rsidR="0043424E" w:rsidRPr="006C4A9A">
        <w:rPr>
          <w:sz w:val="28"/>
          <w:szCs w:val="28"/>
        </w:rPr>
        <w:t xml:space="preserve"> с участием представителей мэрии города Новосибирска.</w:t>
      </w:r>
    </w:p>
    <w:p w:rsidR="0043424E" w:rsidRPr="006C4A9A" w:rsidRDefault="0043424E" w:rsidP="0043424E">
      <w:pPr>
        <w:autoSpaceDE w:val="0"/>
        <w:autoSpaceDN w:val="0"/>
        <w:adjustRightInd w:val="0"/>
        <w:ind w:firstLine="709"/>
        <w:jc w:val="both"/>
        <w:rPr>
          <w:sz w:val="28"/>
          <w:szCs w:val="28"/>
        </w:rPr>
      </w:pPr>
      <w:r w:rsidRPr="006C4A9A">
        <w:rPr>
          <w:sz w:val="28"/>
          <w:szCs w:val="28"/>
        </w:rPr>
        <w:t>При необходимости отчет мэра может быть рассмотрен на нескольких заседаниях профильной комиссии.</w:t>
      </w:r>
      <w:bookmarkStart w:id="0" w:name="_GoBack"/>
      <w:bookmarkEnd w:id="0"/>
    </w:p>
    <w:p w:rsidR="0043424E" w:rsidRPr="006C4A9A" w:rsidRDefault="00A85783" w:rsidP="0043424E">
      <w:pPr>
        <w:autoSpaceDE w:val="0"/>
        <w:autoSpaceDN w:val="0"/>
        <w:adjustRightInd w:val="0"/>
        <w:ind w:firstLine="709"/>
        <w:jc w:val="both"/>
        <w:rPr>
          <w:sz w:val="28"/>
          <w:szCs w:val="28"/>
        </w:rPr>
      </w:pPr>
      <w:r>
        <w:rPr>
          <w:sz w:val="28"/>
          <w:szCs w:val="28"/>
        </w:rPr>
        <w:t>5</w:t>
      </w:r>
      <w:r w:rsidR="0043424E" w:rsidRPr="006C4A9A">
        <w:rPr>
          <w:sz w:val="28"/>
          <w:szCs w:val="28"/>
        </w:rPr>
        <w:t>. По результатам предварительного рассмотрения отчета мэра профильная комиссия готовит проект решения Совета о ежегодном отчете о результатах деятельности мэра города Новосибирска и мэрии города Новосибирска, содержащий рекомендации по рассмотренному отчету мэра, и в установленном порядке вносит вопрос об указанном проекте решения Совета на рассмотрение сессии.</w:t>
      </w:r>
    </w:p>
    <w:p w:rsidR="0043424E" w:rsidRPr="006C4A9A" w:rsidRDefault="00A85783" w:rsidP="0043424E">
      <w:pPr>
        <w:autoSpaceDE w:val="0"/>
        <w:autoSpaceDN w:val="0"/>
        <w:adjustRightInd w:val="0"/>
        <w:ind w:firstLine="709"/>
        <w:jc w:val="both"/>
        <w:rPr>
          <w:sz w:val="28"/>
          <w:szCs w:val="28"/>
        </w:rPr>
      </w:pPr>
      <w:r>
        <w:rPr>
          <w:sz w:val="28"/>
          <w:szCs w:val="28"/>
        </w:rPr>
        <w:t>6</w:t>
      </w:r>
      <w:r w:rsidR="0043424E" w:rsidRPr="006C4A9A">
        <w:rPr>
          <w:sz w:val="28"/>
          <w:szCs w:val="28"/>
        </w:rPr>
        <w:t xml:space="preserve">. Рассмотрение проекта решения Совета о ежегодном отчете о результатах деятельности мэра города Новосибирска и мэрии города Новосибирска осуществляется в порядке и сроки, </w:t>
      </w:r>
      <w:r w:rsidR="00BC53E9" w:rsidRPr="006C4A9A">
        <w:rPr>
          <w:sz w:val="28"/>
          <w:szCs w:val="28"/>
        </w:rPr>
        <w:t>установленные</w:t>
      </w:r>
      <w:r w:rsidR="0043424E" w:rsidRPr="006C4A9A">
        <w:rPr>
          <w:sz w:val="28"/>
          <w:szCs w:val="28"/>
        </w:rPr>
        <w:t xml:space="preserve"> настоящим Регламентом для рассмотрения</w:t>
      </w:r>
      <w:r w:rsidR="00BC53E9" w:rsidRPr="006C4A9A">
        <w:rPr>
          <w:sz w:val="28"/>
          <w:szCs w:val="28"/>
        </w:rPr>
        <w:t xml:space="preserve"> ненормативных правовых решений, с особеннос</w:t>
      </w:r>
      <w:r w:rsidR="00F77CDF">
        <w:rPr>
          <w:sz w:val="28"/>
          <w:szCs w:val="28"/>
        </w:rPr>
        <w:t>тями, предусмотренными пунктом 7</w:t>
      </w:r>
      <w:r w:rsidR="00BC53E9" w:rsidRPr="006C4A9A">
        <w:rPr>
          <w:sz w:val="28"/>
          <w:szCs w:val="28"/>
        </w:rPr>
        <w:t xml:space="preserve"> </w:t>
      </w:r>
      <w:r w:rsidR="00C46BAB" w:rsidRPr="006C4A9A">
        <w:rPr>
          <w:sz w:val="28"/>
          <w:szCs w:val="28"/>
        </w:rPr>
        <w:t>настоящей статьи</w:t>
      </w:r>
      <w:r w:rsidR="00BC53E9" w:rsidRPr="006C4A9A">
        <w:rPr>
          <w:sz w:val="28"/>
          <w:szCs w:val="28"/>
        </w:rPr>
        <w:t>.</w:t>
      </w:r>
    </w:p>
    <w:p w:rsidR="0043424E" w:rsidRPr="006C4A9A" w:rsidRDefault="00A85783" w:rsidP="0043424E">
      <w:pPr>
        <w:autoSpaceDE w:val="0"/>
        <w:autoSpaceDN w:val="0"/>
        <w:adjustRightInd w:val="0"/>
        <w:ind w:firstLine="709"/>
        <w:jc w:val="both"/>
        <w:rPr>
          <w:sz w:val="28"/>
          <w:szCs w:val="28"/>
        </w:rPr>
      </w:pPr>
      <w:r>
        <w:rPr>
          <w:sz w:val="28"/>
          <w:szCs w:val="28"/>
        </w:rPr>
        <w:t>7</w:t>
      </w:r>
      <w:r w:rsidR="0043424E" w:rsidRPr="006C4A9A">
        <w:rPr>
          <w:sz w:val="28"/>
          <w:szCs w:val="28"/>
        </w:rPr>
        <w:t>. При рассмотрении на сессии отчета мэра заслушивается доклад мэра города Новосибирска. Для доклада мэру города Новосибирска предоставляется до 40 минут.</w:t>
      </w:r>
    </w:p>
    <w:p w:rsidR="0043424E" w:rsidRPr="006C4A9A" w:rsidRDefault="0043424E" w:rsidP="0043424E">
      <w:pPr>
        <w:autoSpaceDE w:val="0"/>
        <w:autoSpaceDN w:val="0"/>
        <w:adjustRightInd w:val="0"/>
        <w:ind w:firstLine="709"/>
        <w:jc w:val="both"/>
        <w:rPr>
          <w:sz w:val="28"/>
          <w:szCs w:val="28"/>
        </w:rPr>
      </w:pPr>
      <w:r w:rsidRPr="006C4A9A">
        <w:rPr>
          <w:sz w:val="28"/>
          <w:szCs w:val="28"/>
        </w:rPr>
        <w:t>По окончании доклада мэра города Новосибирска депутаты вправе задать мэру города Новосибирска вопросы по содержанию отчета мэра. Продолжительность вопроса не должна превышать 1 минуты.</w:t>
      </w:r>
    </w:p>
    <w:p w:rsidR="0043424E" w:rsidRPr="006C4A9A" w:rsidRDefault="006C4A9A" w:rsidP="0043424E">
      <w:pPr>
        <w:autoSpaceDE w:val="0"/>
        <w:autoSpaceDN w:val="0"/>
        <w:adjustRightInd w:val="0"/>
        <w:ind w:firstLine="709"/>
        <w:jc w:val="both"/>
        <w:rPr>
          <w:sz w:val="28"/>
          <w:szCs w:val="28"/>
        </w:rPr>
      </w:pPr>
      <w:r w:rsidRPr="006C4A9A">
        <w:rPr>
          <w:sz w:val="28"/>
          <w:szCs w:val="28"/>
        </w:rPr>
        <w:lastRenderedPageBreak/>
        <w:t>По окончании вопросов председатели постоянных комиссий могут выступить с оценкой результатов деятельности мэра города Новосибирска и мэрии города Новосибирска в сфере ведения соответствующей постоянной комиссии с учетом мнения постоянной комиссии.</w:t>
      </w:r>
      <w:r>
        <w:rPr>
          <w:sz w:val="28"/>
          <w:szCs w:val="28"/>
        </w:rPr>
        <w:t xml:space="preserve"> </w:t>
      </w:r>
      <w:r w:rsidR="0043424E" w:rsidRPr="006C4A9A">
        <w:rPr>
          <w:sz w:val="28"/>
          <w:szCs w:val="28"/>
        </w:rPr>
        <w:t>Для выступления председателю постоянной комиссии предоставляется до 5 минут. Иным депутатам также предоставляется право на выступление по отчету мэра продолжительностью до 3 минут.</w:t>
      </w:r>
    </w:p>
    <w:p w:rsidR="0043424E" w:rsidRPr="006C4A9A" w:rsidRDefault="0043424E" w:rsidP="0043424E">
      <w:pPr>
        <w:autoSpaceDE w:val="0"/>
        <w:autoSpaceDN w:val="0"/>
        <w:adjustRightInd w:val="0"/>
        <w:ind w:firstLine="709"/>
        <w:jc w:val="both"/>
        <w:rPr>
          <w:sz w:val="28"/>
          <w:szCs w:val="28"/>
        </w:rPr>
      </w:pPr>
      <w:r w:rsidRPr="006C4A9A">
        <w:rPr>
          <w:sz w:val="28"/>
          <w:szCs w:val="28"/>
        </w:rPr>
        <w:t>По окончании всех выступлений с содокладом выступает представитель профильной комиссии.</w:t>
      </w:r>
    </w:p>
    <w:p w:rsidR="0043424E" w:rsidRPr="006C4A9A" w:rsidRDefault="0043424E" w:rsidP="0043424E">
      <w:pPr>
        <w:autoSpaceDE w:val="0"/>
        <w:autoSpaceDN w:val="0"/>
        <w:adjustRightInd w:val="0"/>
        <w:ind w:firstLine="709"/>
        <w:jc w:val="both"/>
        <w:rPr>
          <w:sz w:val="28"/>
          <w:szCs w:val="28"/>
        </w:rPr>
      </w:pPr>
      <w:r w:rsidRPr="006C4A9A">
        <w:rPr>
          <w:sz w:val="28"/>
          <w:szCs w:val="28"/>
        </w:rPr>
        <w:t>Общая продолжительность рассмотрения отчета мэра на сессии не должна превышать 2 часов.».</w:t>
      </w:r>
    </w:p>
    <w:p w:rsidR="0043424E" w:rsidRPr="006C4A9A" w:rsidRDefault="007E5630" w:rsidP="0043424E">
      <w:pPr>
        <w:autoSpaceDE w:val="0"/>
        <w:autoSpaceDN w:val="0"/>
        <w:adjustRightInd w:val="0"/>
        <w:ind w:firstLine="709"/>
        <w:jc w:val="both"/>
        <w:rPr>
          <w:sz w:val="28"/>
          <w:szCs w:val="28"/>
        </w:rPr>
      </w:pPr>
      <w:r w:rsidRPr="006C4A9A">
        <w:rPr>
          <w:sz w:val="28"/>
          <w:szCs w:val="28"/>
        </w:rPr>
        <w:t>1.14</w:t>
      </w:r>
      <w:r w:rsidR="001738AF" w:rsidRPr="006C4A9A">
        <w:rPr>
          <w:sz w:val="28"/>
          <w:szCs w:val="28"/>
        </w:rPr>
        <w:t>. </w:t>
      </w:r>
      <w:r w:rsidR="0043424E" w:rsidRPr="006C4A9A">
        <w:rPr>
          <w:sz w:val="28"/>
          <w:szCs w:val="28"/>
        </w:rPr>
        <w:t xml:space="preserve">В пункте 4 статьи 51 </w:t>
      </w:r>
      <w:r w:rsidR="00BD3BA3" w:rsidRPr="006C4A9A">
        <w:rPr>
          <w:sz w:val="28"/>
          <w:szCs w:val="28"/>
        </w:rPr>
        <w:t xml:space="preserve">слово «подписанной» заменить словом «подписанный», </w:t>
      </w:r>
      <w:r w:rsidR="0043424E" w:rsidRPr="006C4A9A">
        <w:rPr>
          <w:sz w:val="28"/>
          <w:szCs w:val="28"/>
        </w:rPr>
        <w:t>цифру «7» заменить цифрой «5».</w:t>
      </w:r>
    </w:p>
    <w:p w:rsidR="0043424E" w:rsidRPr="006C4A9A" w:rsidRDefault="007E5630" w:rsidP="0043424E">
      <w:pPr>
        <w:autoSpaceDE w:val="0"/>
        <w:autoSpaceDN w:val="0"/>
        <w:adjustRightInd w:val="0"/>
        <w:ind w:firstLine="709"/>
        <w:jc w:val="both"/>
        <w:rPr>
          <w:sz w:val="28"/>
          <w:szCs w:val="28"/>
        </w:rPr>
      </w:pPr>
      <w:r w:rsidRPr="006C4A9A">
        <w:rPr>
          <w:sz w:val="28"/>
          <w:szCs w:val="28"/>
        </w:rPr>
        <w:t>1.15</w:t>
      </w:r>
      <w:r w:rsidR="001738AF" w:rsidRPr="006C4A9A">
        <w:rPr>
          <w:sz w:val="28"/>
          <w:szCs w:val="28"/>
        </w:rPr>
        <w:t>. </w:t>
      </w:r>
      <w:r w:rsidR="0043424E" w:rsidRPr="006C4A9A">
        <w:rPr>
          <w:sz w:val="28"/>
          <w:szCs w:val="28"/>
        </w:rPr>
        <w:t>Пункт 4 статьи 55 изложить в следующей редакции:</w:t>
      </w:r>
    </w:p>
    <w:p w:rsidR="0043424E" w:rsidRPr="006C4A9A" w:rsidRDefault="0043424E" w:rsidP="0043424E">
      <w:pPr>
        <w:autoSpaceDE w:val="0"/>
        <w:autoSpaceDN w:val="0"/>
        <w:adjustRightInd w:val="0"/>
        <w:ind w:firstLine="709"/>
        <w:jc w:val="both"/>
        <w:rPr>
          <w:sz w:val="28"/>
          <w:szCs w:val="28"/>
        </w:rPr>
      </w:pPr>
      <w:r w:rsidRPr="006C4A9A">
        <w:rPr>
          <w:sz w:val="28"/>
          <w:szCs w:val="28"/>
        </w:rPr>
        <w:t>«4. Для включения вопроса в проект повестки дня очередной сессии постоянные комиссии, иные постоянные органы Совета в случаях, установленных настоящим Регламентом, не позднее чем за 7 дней до дня заседания сессии направляют председателю Совета свое решение, а также следующие документы:</w:t>
      </w:r>
    </w:p>
    <w:p w:rsidR="0043424E" w:rsidRPr="006C4A9A" w:rsidRDefault="0043424E" w:rsidP="0043424E">
      <w:pPr>
        <w:autoSpaceDE w:val="0"/>
        <w:autoSpaceDN w:val="0"/>
        <w:adjustRightInd w:val="0"/>
        <w:ind w:firstLine="709"/>
        <w:jc w:val="both"/>
        <w:rPr>
          <w:sz w:val="28"/>
          <w:szCs w:val="28"/>
        </w:rPr>
      </w:pPr>
      <w:r w:rsidRPr="006C4A9A">
        <w:rPr>
          <w:sz w:val="28"/>
          <w:szCs w:val="28"/>
        </w:rPr>
        <w:t>проект решения Совета;</w:t>
      </w:r>
    </w:p>
    <w:p w:rsidR="0043424E" w:rsidRPr="006C4A9A" w:rsidRDefault="0043424E" w:rsidP="0043424E">
      <w:pPr>
        <w:autoSpaceDE w:val="0"/>
        <w:autoSpaceDN w:val="0"/>
        <w:adjustRightInd w:val="0"/>
        <w:ind w:firstLine="709"/>
        <w:jc w:val="both"/>
        <w:rPr>
          <w:sz w:val="28"/>
          <w:szCs w:val="28"/>
        </w:rPr>
      </w:pPr>
      <w:r w:rsidRPr="006C4A9A">
        <w:rPr>
          <w:sz w:val="28"/>
          <w:szCs w:val="28"/>
        </w:rPr>
        <w:t>комплект документов, прилагаемых к проекту решения Совета в соответствии с требованиями статьи 69 настоящего Регламента;</w:t>
      </w:r>
    </w:p>
    <w:p w:rsidR="0043424E" w:rsidRPr="006C4A9A" w:rsidRDefault="0043424E" w:rsidP="0043424E">
      <w:pPr>
        <w:autoSpaceDE w:val="0"/>
        <w:autoSpaceDN w:val="0"/>
        <w:adjustRightInd w:val="0"/>
        <w:ind w:firstLine="709"/>
        <w:jc w:val="both"/>
        <w:rPr>
          <w:sz w:val="28"/>
          <w:szCs w:val="28"/>
        </w:rPr>
      </w:pPr>
      <w:r w:rsidRPr="006C4A9A">
        <w:rPr>
          <w:sz w:val="28"/>
          <w:szCs w:val="28"/>
        </w:rPr>
        <w:t>заключение управления по правовым и экономическим вопросам Совета (к проектам нормативных правовых решений Совета).».</w:t>
      </w:r>
    </w:p>
    <w:p w:rsidR="0043424E" w:rsidRPr="006C4A9A" w:rsidRDefault="004113C5" w:rsidP="0043424E">
      <w:pPr>
        <w:autoSpaceDE w:val="0"/>
        <w:autoSpaceDN w:val="0"/>
        <w:adjustRightInd w:val="0"/>
        <w:ind w:firstLine="709"/>
        <w:jc w:val="both"/>
        <w:rPr>
          <w:sz w:val="28"/>
          <w:szCs w:val="28"/>
        </w:rPr>
      </w:pPr>
      <w:r>
        <w:rPr>
          <w:sz w:val="28"/>
          <w:szCs w:val="28"/>
        </w:rPr>
        <w:t>1.16</w:t>
      </w:r>
      <w:r w:rsidR="001738AF" w:rsidRPr="006C4A9A">
        <w:rPr>
          <w:sz w:val="28"/>
          <w:szCs w:val="28"/>
        </w:rPr>
        <w:t>. </w:t>
      </w:r>
      <w:r w:rsidR="0043424E" w:rsidRPr="006C4A9A">
        <w:rPr>
          <w:sz w:val="28"/>
          <w:szCs w:val="28"/>
        </w:rPr>
        <w:t>В статье 71:</w:t>
      </w:r>
    </w:p>
    <w:p w:rsidR="0043424E" w:rsidRPr="006C4A9A" w:rsidRDefault="004113C5" w:rsidP="0043424E">
      <w:pPr>
        <w:autoSpaceDE w:val="0"/>
        <w:autoSpaceDN w:val="0"/>
        <w:adjustRightInd w:val="0"/>
        <w:ind w:firstLine="709"/>
        <w:jc w:val="both"/>
        <w:rPr>
          <w:sz w:val="28"/>
          <w:szCs w:val="28"/>
        </w:rPr>
      </w:pPr>
      <w:r>
        <w:rPr>
          <w:sz w:val="28"/>
          <w:szCs w:val="28"/>
        </w:rPr>
        <w:t>1.16</w:t>
      </w:r>
      <w:r w:rsidR="001738AF" w:rsidRPr="006C4A9A">
        <w:rPr>
          <w:sz w:val="28"/>
          <w:szCs w:val="28"/>
        </w:rPr>
        <w:t>.1. В</w:t>
      </w:r>
      <w:r w:rsidR="0043424E" w:rsidRPr="006C4A9A">
        <w:rPr>
          <w:sz w:val="28"/>
          <w:szCs w:val="28"/>
        </w:rPr>
        <w:t xml:space="preserve"> пункте 9:</w:t>
      </w:r>
    </w:p>
    <w:p w:rsidR="0043424E" w:rsidRPr="006C4A9A" w:rsidRDefault="00740068" w:rsidP="0043424E">
      <w:pPr>
        <w:autoSpaceDE w:val="0"/>
        <w:autoSpaceDN w:val="0"/>
        <w:adjustRightInd w:val="0"/>
        <w:ind w:firstLine="709"/>
        <w:jc w:val="both"/>
        <w:rPr>
          <w:sz w:val="28"/>
          <w:szCs w:val="28"/>
        </w:rPr>
      </w:pPr>
      <w:r w:rsidRPr="006C4A9A">
        <w:rPr>
          <w:sz w:val="28"/>
          <w:szCs w:val="28"/>
        </w:rPr>
        <w:t>абзац первый</w:t>
      </w:r>
      <w:r w:rsidR="0043424E" w:rsidRPr="006C4A9A">
        <w:rPr>
          <w:sz w:val="28"/>
          <w:szCs w:val="28"/>
        </w:rPr>
        <w:t xml:space="preserve"> после слова «комиссий» дополнить словами «, иных постоянных органов Совета в случаях, установленных настоящим Регламентом,»;</w:t>
      </w:r>
    </w:p>
    <w:p w:rsidR="0043424E" w:rsidRPr="006C4A9A" w:rsidRDefault="0043424E" w:rsidP="0043424E">
      <w:pPr>
        <w:autoSpaceDE w:val="0"/>
        <w:autoSpaceDN w:val="0"/>
        <w:adjustRightInd w:val="0"/>
        <w:ind w:firstLine="709"/>
        <w:jc w:val="both"/>
        <w:rPr>
          <w:sz w:val="28"/>
          <w:szCs w:val="28"/>
        </w:rPr>
      </w:pPr>
      <w:r w:rsidRPr="006C4A9A">
        <w:rPr>
          <w:sz w:val="28"/>
          <w:szCs w:val="28"/>
        </w:rPr>
        <w:t>в абзаце втором</w:t>
      </w:r>
      <w:r w:rsidR="00EC344C" w:rsidRPr="006C4A9A">
        <w:rPr>
          <w:sz w:val="28"/>
          <w:szCs w:val="28"/>
        </w:rPr>
        <w:t xml:space="preserve"> цифры «10» заменить цифрой «7», слова «повестку дня сессии, которая» заменить словами «проект повестки дня сессии, который».</w:t>
      </w:r>
    </w:p>
    <w:p w:rsidR="0043424E" w:rsidRPr="006C4A9A" w:rsidRDefault="004113C5" w:rsidP="0043424E">
      <w:pPr>
        <w:autoSpaceDE w:val="0"/>
        <w:autoSpaceDN w:val="0"/>
        <w:adjustRightInd w:val="0"/>
        <w:ind w:firstLine="709"/>
        <w:jc w:val="both"/>
        <w:rPr>
          <w:sz w:val="28"/>
          <w:szCs w:val="28"/>
        </w:rPr>
      </w:pPr>
      <w:r>
        <w:rPr>
          <w:sz w:val="28"/>
          <w:szCs w:val="28"/>
        </w:rPr>
        <w:t>1.16</w:t>
      </w:r>
      <w:r w:rsidR="00740068" w:rsidRPr="006C4A9A">
        <w:rPr>
          <w:sz w:val="28"/>
          <w:szCs w:val="28"/>
        </w:rPr>
        <w:t>.2. В п</w:t>
      </w:r>
      <w:r w:rsidR="001738AF" w:rsidRPr="006C4A9A">
        <w:rPr>
          <w:sz w:val="28"/>
          <w:szCs w:val="28"/>
        </w:rPr>
        <w:t>у</w:t>
      </w:r>
      <w:r w:rsidR="0043424E" w:rsidRPr="006C4A9A">
        <w:rPr>
          <w:sz w:val="28"/>
          <w:szCs w:val="28"/>
        </w:rPr>
        <w:t>нкте 10 цифры «10» заменить цифрой «7», дополнить словами «, если иное решение не принято Советом председателей».</w:t>
      </w:r>
    </w:p>
    <w:p w:rsidR="007E5630" w:rsidRPr="006C4A9A" w:rsidRDefault="004113C5" w:rsidP="0043424E">
      <w:pPr>
        <w:autoSpaceDE w:val="0"/>
        <w:autoSpaceDN w:val="0"/>
        <w:adjustRightInd w:val="0"/>
        <w:ind w:firstLine="709"/>
        <w:jc w:val="both"/>
        <w:rPr>
          <w:sz w:val="28"/>
          <w:szCs w:val="28"/>
        </w:rPr>
      </w:pPr>
      <w:r>
        <w:rPr>
          <w:sz w:val="28"/>
          <w:szCs w:val="28"/>
        </w:rPr>
        <w:t>1.17</w:t>
      </w:r>
      <w:r w:rsidR="0083667F" w:rsidRPr="006C4A9A">
        <w:rPr>
          <w:sz w:val="28"/>
          <w:szCs w:val="28"/>
        </w:rPr>
        <w:t xml:space="preserve">. </w:t>
      </w:r>
      <w:r w:rsidR="007E5630" w:rsidRPr="006C4A9A">
        <w:rPr>
          <w:sz w:val="28"/>
          <w:szCs w:val="28"/>
        </w:rPr>
        <w:t>В статье 73:</w:t>
      </w:r>
    </w:p>
    <w:p w:rsidR="0083667F" w:rsidRPr="006C4A9A" w:rsidRDefault="004113C5" w:rsidP="0043424E">
      <w:pPr>
        <w:autoSpaceDE w:val="0"/>
        <w:autoSpaceDN w:val="0"/>
        <w:adjustRightInd w:val="0"/>
        <w:ind w:firstLine="709"/>
        <w:jc w:val="both"/>
        <w:rPr>
          <w:sz w:val="28"/>
          <w:szCs w:val="28"/>
        </w:rPr>
      </w:pPr>
      <w:r>
        <w:rPr>
          <w:sz w:val="28"/>
          <w:szCs w:val="28"/>
        </w:rPr>
        <w:t>1.17</w:t>
      </w:r>
      <w:r w:rsidR="007E5630" w:rsidRPr="006C4A9A">
        <w:rPr>
          <w:sz w:val="28"/>
          <w:szCs w:val="28"/>
        </w:rPr>
        <w:t xml:space="preserve">.1. </w:t>
      </w:r>
      <w:r w:rsidR="0083667F" w:rsidRPr="006C4A9A">
        <w:rPr>
          <w:sz w:val="28"/>
          <w:szCs w:val="28"/>
        </w:rPr>
        <w:t>Абзац второй пункта 7 после слов «ставятся на» дополнить словами «обсуждение и».</w:t>
      </w:r>
    </w:p>
    <w:p w:rsidR="00F77CDF" w:rsidRDefault="004113C5" w:rsidP="00F77CDF">
      <w:pPr>
        <w:autoSpaceDE w:val="0"/>
        <w:autoSpaceDN w:val="0"/>
        <w:adjustRightInd w:val="0"/>
        <w:ind w:firstLine="709"/>
        <w:jc w:val="both"/>
        <w:rPr>
          <w:sz w:val="28"/>
          <w:szCs w:val="28"/>
        </w:rPr>
      </w:pPr>
      <w:r>
        <w:rPr>
          <w:sz w:val="28"/>
          <w:szCs w:val="28"/>
        </w:rPr>
        <w:t>1.17</w:t>
      </w:r>
      <w:r w:rsidR="007E5630" w:rsidRPr="006C4A9A">
        <w:rPr>
          <w:sz w:val="28"/>
          <w:szCs w:val="28"/>
        </w:rPr>
        <w:t xml:space="preserve">.2. </w:t>
      </w:r>
      <w:r w:rsidR="00F77CDF">
        <w:rPr>
          <w:sz w:val="28"/>
          <w:szCs w:val="28"/>
        </w:rPr>
        <w:t>Пункт 8 изложить в следующей редакции:</w:t>
      </w:r>
    </w:p>
    <w:p w:rsidR="00F77CDF" w:rsidRPr="00F77CDF" w:rsidRDefault="00F77CDF" w:rsidP="00F77CDF">
      <w:pPr>
        <w:autoSpaceDE w:val="0"/>
        <w:autoSpaceDN w:val="0"/>
        <w:adjustRightInd w:val="0"/>
        <w:ind w:firstLine="709"/>
        <w:jc w:val="both"/>
        <w:rPr>
          <w:sz w:val="28"/>
          <w:szCs w:val="28"/>
        </w:rPr>
      </w:pPr>
      <w:r>
        <w:rPr>
          <w:sz w:val="28"/>
          <w:szCs w:val="28"/>
        </w:rPr>
        <w:t>«</w:t>
      </w:r>
      <w:r w:rsidRPr="00F77CDF">
        <w:rPr>
          <w:sz w:val="28"/>
          <w:szCs w:val="28"/>
        </w:rPr>
        <w:t>8. После рассмотрения всех поправок на голосование ставится вопрос о принятии проекта решения в целом с учетом принятых поправок.</w:t>
      </w:r>
    </w:p>
    <w:p w:rsidR="00F77CDF" w:rsidRDefault="00F77CDF" w:rsidP="007E5630">
      <w:pPr>
        <w:autoSpaceDE w:val="0"/>
        <w:autoSpaceDN w:val="0"/>
        <w:adjustRightInd w:val="0"/>
        <w:ind w:firstLine="709"/>
        <w:jc w:val="both"/>
        <w:rPr>
          <w:sz w:val="28"/>
          <w:szCs w:val="28"/>
        </w:rPr>
      </w:pPr>
      <w:r w:rsidRPr="00F77CDF">
        <w:rPr>
          <w:sz w:val="28"/>
          <w:szCs w:val="28"/>
        </w:rPr>
        <w:t>Если по итогам голосования проект решения не принят в целом, то Совет может пр</w:t>
      </w:r>
      <w:r>
        <w:rPr>
          <w:sz w:val="28"/>
          <w:szCs w:val="28"/>
        </w:rPr>
        <w:t>инять одно из следующих решений:</w:t>
      </w:r>
    </w:p>
    <w:p w:rsidR="00F77CDF" w:rsidRPr="00F77CDF" w:rsidRDefault="00F77CDF" w:rsidP="00F77CDF">
      <w:pPr>
        <w:autoSpaceDE w:val="0"/>
        <w:autoSpaceDN w:val="0"/>
        <w:adjustRightInd w:val="0"/>
        <w:ind w:firstLine="709"/>
        <w:jc w:val="both"/>
        <w:rPr>
          <w:sz w:val="28"/>
          <w:szCs w:val="28"/>
        </w:rPr>
      </w:pPr>
      <w:r w:rsidRPr="00F77CDF">
        <w:rPr>
          <w:sz w:val="28"/>
          <w:szCs w:val="28"/>
        </w:rPr>
        <w:t>о создании рабочей группы для доработки проекта решения;</w:t>
      </w:r>
    </w:p>
    <w:p w:rsidR="00F77CDF" w:rsidRPr="00F77CDF" w:rsidRDefault="00F77CDF" w:rsidP="00F77CDF">
      <w:pPr>
        <w:autoSpaceDE w:val="0"/>
        <w:autoSpaceDN w:val="0"/>
        <w:adjustRightInd w:val="0"/>
        <w:ind w:firstLine="709"/>
        <w:jc w:val="both"/>
        <w:rPr>
          <w:sz w:val="28"/>
          <w:szCs w:val="28"/>
        </w:rPr>
      </w:pPr>
      <w:r w:rsidRPr="00F77CDF">
        <w:rPr>
          <w:sz w:val="28"/>
          <w:szCs w:val="28"/>
        </w:rPr>
        <w:t>о направлении проекта решения в профильную комиссию для доработки.</w:t>
      </w:r>
    </w:p>
    <w:p w:rsidR="00F77CDF" w:rsidRDefault="00F77CDF" w:rsidP="00F77CDF">
      <w:pPr>
        <w:autoSpaceDE w:val="0"/>
        <w:autoSpaceDN w:val="0"/>
        <w:adjustRightInd w:val="0"/>
        <w:ind w:firstLine="709"/>
        <w:jc w:val="both"/>
        <w:rPr>
          <w:sz w:val="28"/>
          <w:szCs w:val="28"/>
        </w:rPr>
      </w:pPr>
      <w:r w:rsidRPr="00F77CDF">
        <w:rPr>
          <w:sz w:val="28"/>
          <w:szCs w:val="28"/>
        </w:rPr>
        <w:t>В случае, если ни одно из указанных решений не будет принято, проект решения считается отклоненным и возвращается субъекту правотворческой инициативы.</w:t>
      </w:r>
      <w:r>
        <w:rPr>
          <w:sz w:val="28"/>
          <w:szCs w:val="28"/>
        </w:rPr>
        <w:t>».</w:t>
      </w:r>
    </w:p>
    <w:p w:rsidR="001738AF" w:rsidRPr="006C4A9A" w:rsidRDefault="004113C5" w:rsidP="0043424E">
      <w:pPr>
        <w:autoSpaceDE w:val="0"/>
        <w:autoSpaceDN w:val="0"/>
        <w:adjustRightInd w:val="0"/>
        <w:ind w:firstLine="709"/>
        <w:jc w:val="both"/>
        <w:rPr>
          <w:sz w:val="28"/>
          <w:szCs w:val="28"/>
        </w:rPr>
      </w:pPr>
      <w:r>
        <w:rPr>
          <w:sz w:val="28"/>
          <w:szCs w:val="28"/>
        </w:rPr>
        <w:t>1.18</w:t>
      </w:r>
      <w:r w:rsidR="001738AF" w:rsidRPr="006C4A9A">
        <w:rPr>
          <w:sz w:val="28"/>
          <w:szCs w:val="28"/>
        </w:rPr>
        <w:t>. В статье 74:</w:t>
      </w:r>
    </w:p>
    <w:p w:rsidR="0083667F" w:rsidRPr="006C4A9A" w:rsidRDefault="004113C5" w:rsidP="0083667F">
      <w:pPr>
        <w:autoSpaceDE w:val="0"/>
        <w:autoSpaceDN w:val="0"/>
        <w:adjustRightInd w:val="0"/>
        <w:ind w:firstLine="709"/>
        <w:jc w:val="both"/>
        <w:rPr>
          <w:sz w:val="28"/>
          <w:szCs w:val="28"/>
        </w:rPr>
      </w:pPr>
      <w:r>
        <w:rPr>
          <w:sz w:val="28"/>
          <w:szCs w:val="28"/>
        </w:rPr>
        <w:t>1.18</w:t>
      </w:r>
      <w:r w:rsidR="001738AF" w:rsidRPr="006C4A9A">
        <w:rPr>
          <w:sz w:val="28"/>
          <w:szCs w:val="28"/>
        </w:rPr>
        <w:t>.1. </w:t>
      </w:r>
      <w:r w:rsidR="0043424E" w:rsidRPr="006C4A9A">
        <w:rPr>
          <w:sz w:val="28"/>
          <w:szCs w:val="28"/>
        </w:rPr>
        <w:t>Пункт 9 дополнить абзацем следующего содержания:</w:t>
      </w:r>
    </w:p>
    <w:p w:rsidR="0043424E" w:rsidRPr="006C4A9A" w:rsidRDefault="0043424E" w:rsidP="0083667F">
      <w:pPr>
        <w:autoSpaceDE w:val="0"/>
        <w:autoSpaceDN w:val="0"/>
        <w:adjustRightInd w:val="0"/>
        <w:ind w:firstLine="709"/>
        <w:jc w:val="both"/>
        <w:rPr>
          <w:sz w:val="28"/>
          <w:szCs w:val="28"/>
        </w:rPr>
      </w:pPr>
      <w:r w:rsidRPr="006C4A9A">
        <w:rPr>
          <w:sz w:val="28"/>
          <w:szCs w:val="28"/>
        </w:rPr>
        <w:lastRenderedPageBreak/>
        <w:t>«</w:t>
      </w:r>
      <w:r w:rsidR="00915549" w:rsidRPr="006C4A9A">
        <w:rPr>
          <w:sz w:val="28"/>
          <w:szCs w:val="28"/>
        </w:rPr>
        <w:t xml:space="preserve">Если по итогам голосования проект решения о генеральном плане, проект решения о правилах землепользования и застройки, проект решения о правилах благоустройства территории, проект решения о внесении изменений в генеральный план, проект решения о внесении изменений в правила землепользования и застройки, проект решения о внесении изменений в правила благоустройства территории </w:t>
      </w:r>
      <w:r w:rsidR="00961690" w:rsidRPr="006C4A9A">
        <w:rPr>
          <w:sz w:val="28"/>
          <w:szCs w:val="28"/>
        </w:rPr>
        <w:t xml:space="preserve">(далее вместе – проект решения в сфере градостроительной деятельности) </w:t>
      </w:r>
      <w:r w:rsidR="00915549" w:rsidRPr="006C4A9A">
        <w:rPr>
          <w:sz w:val="28"/>
          <w:szCs w:val="28"/>
        </w:rPr>
        <w:t>не принят в первом чтении, то такой проект решения считается отклоненным и направляется на доработку мэру города Новосибирска.</w:t>
      </w:r>
      <w:r w:rsidRPr="006C4A9A">
        <w:rPr>
          <w:sz w:val="28"/>
          <w:szCs w:val="28"/>
        </w:rPr>
        <w:t>».</w:t>
      </w:r>
    </w:p>
    <w:p w:rsidR="0043424E" w:rsidRPr="006C4A9A" w:rsidRDefault="0083667F" w:rsidP="0043424E">
      <w:pPr>
        <w:autoSpaceDE w:val="0"/>
        <w:autoSpaceDN w:val="0"/>
        <w:adjustRightInd w:val="0"/>
        <w:ind w:firstLine="709"/>
        <w:jc w:val="both"/>
        <w:rPr>
          <w:sz w:val="28"/>
          <w:szCs w:val="28"/>
        </w:rPr>
      </w:pPr>
      <w:r w:rsidRPr="006C4A9A">
        <w:rPr>
          <w:sz w:val="28"/>
          <w:szCs w:val="28"/>
        </w:rPr>
        <w:t>1.</w:t>
      </w:r>
      <w:r w:rsidR="004113C5">
        <w:rPr>
          <w:sz w:val="28"/>
          <w:szCs w:val="28"/>
        </w:rPr>
        <w:t>18</w:t>
      </w:r>
      <w:r w:rsidR="001738AF" w:rsidRPr="006C4A9A">
        <w:rPr>
          <w:sz w:val="28"/>
          <w:szCs w:val="28"/>
        </w:rPr>
        <w:t>.2. Д</w:t>
      </w:r>
      <w:r w:rsidR="0043424E" w:rsidRPr="006C4A9A">
        <w:rPr>
          <w:sz w:val="28"/>
          <w:szCs w:val="28"/>
        </w:rPr>
        <w:t>ополнить пунктом 12 следующего содержания:</w:t>
      </w:r>
    </w:p>
    <w:p w:rsidR="00EF7A6E" w:rsidRPr="006C4A9A" w:rsidRDefault="0043424E" w:rsidP="00EF7A6E">
      <w:pPr>
        <w:autoSpaceDE w:val="0"/>
        <w:autoSpaceDN w:val="0"/>
        <w:adjustRightInd w:val="0"/>
        <w:ind w:firstLine="709"/>
        <w:jc w:val="both"/>
        <w:rPr>
          <w:sz w:val="28"/>
          <w:szCs w:val="28"/>
        </w:rPr>
      </w:pPr>
      <w:r w:rsidRPr="006C4A9A">
        <w:rPr>
          <w:sz w:val="28"/>
          <w:szCs w:val="28"/>
        </w:rPr>
        <w:t>«</w:t>
      </w:r>
      <w:r w:rsidR="00EF7A6E" w:rsidRPr="006C4A9A">
        <w:rPr>
          <w:sz w:val="28"/>
          <w:szCs w:val="28"/>
        </w:rPr>
        <w:t xml:space="preserve">12. Если по итогам голосования проект решения </w:t>
      </w:r>
      <w:r w:rsidR="00961690" w:rsidRPr="006C4A9A">
        <w:rPr>
          <w:sz w:val="28"/>
          <w:szCs w:val="28"/>
        </w:rPr>
        <w:t>в сфере градостроительной деятельности</w:t>
      </w:r>
      <w:r w:rsidR="00EF7A6E" w:rsidRPr="006C4A9A">
        <w:rPr>
          <w:sz w:val="28"/>
          <w:szCs w:val="28"/>
        </w:rPr>
        <w:t xml:space="preserve"> принят в первом чтении, то председательствующий ставит на голосование вопрос о его принятии во втором чтении.</w:t>
      </w:r>
    </w:p>
    <w:p w:rsidR="0043424E" w:rsidRPr="006C4A9A" w:rsidRDefault="00EF7A6E" w:rsidP="00EF7A6E">
      <w:pPr>
        <w:autoSpaceDE w:val="0"/>
        <w:autoSpaceDN w:val="0"/>
        <w:adjustRightInd w:val="0"/>
        <w:ind w:firstLine="709"/>
        <w:jc w:val="both"/>
        <w:rPr>
          <w:sz w:val="28"/>
          <w:szCs w:val="28"/>
        </w:rPr>
      </w:pPr>
      <w:r w:rsidRPr="006C4A9A">
        <w:rPr>
          <w:sz w:val="28"/>
          <w:szCs w:val="28"/>
        </w:rPr>
        <w:t>Если по итогам</w:t>
      </w:r>
      <w:r w:rsidR="00AB6D96" w:rsidRPr="006C4A9A">
        <w:rPr>
          <w:sz w:val="28"/>
          <w:szCs w:val="28"/>
        </w:rPr>
        <w:t xml:space="preserve"> голосования проект решения</w:t>
      </w:r>
      <w:r w:rsidRPr="006C4A9A">
        <w:rPr>
          <w:sz w:val="28"/>
          <w:szCs w:val="28"/>
        </w:rPr>
        <w:t xml:space="preserve"> </w:t>
      </w:r>
      <w:r w:rsidR="00961690" w:rsidRPr="006C4A9A">
        <w:rPr>
          <w:sz w:val="28"/>
          <w:szCs w:val="28"/>
        </w:rPr>
        <w:t xml:space="preserve">в сфере градостроительной деятельности </w:t>
      </w:r>
      <w:r w:rsidRPr="006C4A9A">
        <w:rPr>
          <w:sz w:val="28"/>
          <w:szCs w:val="28"/>
        </w:rPr>
        <w:t>не принят во втором чтении, то такой проект решения считается отклоненным и направляется на доработку мэру города Новосибирска.</w:t>
      </w:r>
      <w:r w:rsidR="0043424E" w:rsidRPr="006C4A9A">
        <w:rPr>
          <w:sz w:val="28"/>
          <w:szCs w:val="28"/>
        </w:rPr>
        <w:t>».</w:t>
      </w:r>
    </w:p>
    <w:p w:rsidR="001738AF" w:rsidRPr="006C4A9A" w:rsidRDefault="001738AF" w:rsidP="0043424E">
      <w:pPr>
        <w:autoSpaceDE w:val="0"/>
        <w:autoSpaceDN w:val="0"/>
        <w:adjustRightInd w:val="0"/>
        <w:ind w:firstLine="709"/>
        <w:jc w:val="both"/>
        <w:rPr>
          <w:sz w:val="28"/>
          <w:szCs w:val="28"/>
        </w:rPr>
      </w:pPr>
      <w:r w:rsidRPr="006C4A9A">
        <w:rPr>
          <w:sz w:val="28"/>
          <w:szCs w:val="28"/>
        </w:rPr>
        <w:t>1</w:t>
      </w:r>
      <w:r w:rsidR="004113C5">
        <w:rPr>
          <w:sz w:val="28"/>
          <w:szCs w:val="28"/>
        </w:rPr>
        <w:t>.19</w:t>
      </w:r>
      <w:r w:rsidRPr="006C4A9A">
        <w:rPr>
          <w:sz w:val="28"/>
          <w:szCs w:val="28"/>
        </w:rPr>
        <w:t>. В статье 75:</w:t>
      </w:r>
    </w:p>
    <w:p w:rsidR="0043424E" w:rsidRPr="006C4A9A" w:rsidRDefault="004113C5" w:rsidP="0043424E">
      <w:pPr>
        <w:autoSpaceDE w:val="0"/>
        <w:autoSpaceDN w:val="0"/>
        <w:adjustRightInd w:val="0"/>
        <w:ind w:firstLine="709"/>
        <w:jc w:val="both"/>
        <w:rPr>
          <w:sz w:val="28"/>
          <w:szCs w:val="28"/>
        </w:rPr>
      </w:pPr>
      <w:r>
        <w:rPr>
          <w:sz w:val="28"/>
          <w:szCs w:val="28"/>
        </w:rPr>
        <w:t>1.19</w:t>
      </w:r>
      <w:r w:rsidR="001738AF" w:rsidRPr="006C4A9A">
        <w:rPr>
          <w:sz w:val="28"/>
          <w:szCs w:val="28"/>
        </w:rPr>
        <w:t xml:space="preserve">.1. </w:t>
      </w:r>
      <w:r w:rsidR="0043424E" w:rsidRPr="006C4A9A">
        <w:rPr>
          <w:sz w:val="28"/>
          <w:szCs w:val="28"/>
        </w:rPr>
        <w:t>Пункт 2 дополнить абзацем следующего содержания:</w:t>
      </w:r>
    </w:p>
    <w:p w:rsidR="0043424E" w:rsidRPr="006C4A9A" w:rsidRDefault="0043424E" w:rsidP="0043424E">
      <w:pPr>
        <w:autoSpaceDE w:val="0"/>
        <w:autoSpaceDN w:val="0"/>
        <w:adjustRightInd w:val="0"/>
        <w:ind w:firstLine="709"/>
        <w:jc w:val="both"/>
        <w:rPr>
          <w:sz w:val="28"/>
          <w:szCs w:val="28"/>
        </w:rPr>
      </w:pPr>
      <w:r w:rsidRPr="006C4A9A">
        <w:rPr>
          <w:sz w:val="28"/>
          <w:szCs w:val="28"/>
        </w:rPr>
        <w:t>«Поправки в проект Устава города Новосибирска, проект решения о внесении изменений и (или) дополнений в Устав города Новосибирска</w:t>
      </w:r>
      <w:r w:rsidR="00740068" w:rsidRPr="006C4A9A">
        <w:rPr>
          <w:sz w:val="28"/>
          <w:szCs w:val="28"/>
        </w:rPr>
        <w:t>,</w:t>
      </w:r>
      <w:r w:rsidR="00DF67D8" w:rsidRPr="006C4A9A">
        <w:rPr>
          <w:sz w:val="28"/>
          <w:szCs w:val="28"/>
        </w:rPr>
        <w:t xml:space="preserve"> принятые</w:t>
      </w:r>
      <w:r w:rsidRPr="006C4A9A">
        <w:rPr>
          <w:sz w:val="28"/>
          <w:szCs w:val="28"/>
        </w:rPr>
        <w:t xml:space="preserve"> в первом чтении, вносятся только в виде предложений в форме точного воспроизведения положений Конституции Российской Федерации, федеральных законов, Устава Новосибирской области или законов Новосибирской области в целях приведения Устава города Новосибирска в соответствие с этими нормативными правовыми актами.».</w:t>
      </w:r>
    </w:p>
    <w:p w:rsidR="0043424E" w:rsidRPr="006C4A9A" w:rsidRDefault="004113C5" w:rsidP="0043424E">
      <w:pPr>
        <w:autoSpaceDE w:val="0"/>
        <w:autoSpaceDN w:val="0"/>
        <w:adjustRightInd w:val="0"/>
        <w:ind w:firstLine="709"/>
        <w:jc w:val="both"/>
        <w:rPr>
          <w:sz w:val="28"/>
          <w:szCs w:val="28"/>
        </w:rPr>
      </w:pPr>
      <w:r>
        <w:rPr>
          <w:sz w:val="28"/>
          <w:szCs w:val="28"/>
        </w:rPr>
        <w:t>1.19</w:t>
      </w:r>
      <w:r w:rsidR="001738AF" w:rsidRPr="006C4A9A">
        <w:rPr>
          <w:sz w:val="28"/>
          <w:szCs w:val="28"/>
        </w:rPr>
        <w:t>.2. </w:t>
      </w:r>
      <w:r w:rsidR="0043424E" w:rsidRPr="006C4A9A">
        <w:rPr>
          <w:sz w:val="28"/>
          <w:szCs w:val="28"/>
        </w:rPr>
        <w:t>Пункт 3 дополнить абзацем следующего содержания:</w:t>
      </w:r>
    </w:p>
    <w:p w:rsidR="0043424E" w:rsidRPr="006C4A9A" w:rsidRDefault="0043424E" w:rsidP="0043424E">
      <w:pPr>
        <w:autoSpaceDE w:val="0"/>
        <w:autoSpaceDN w:val="0"/>
        <w:adjustRightInd w:val="0"/>
        <w:ind w:firstLine="709"/>
        <w:jc w:val="both"/>
        <w:rPr>
          <w:sz w:val="28"/>
          <w:szCs w:val="28"/>
        </w:rPr>
      </w:pPr>
      <w:r w:rsidRPr="006C4A9A">
        <w:rPr>
          <w:sz w:val="28"/>
          <w:szCs w:val="28"/>
        </w:rPr>
        <w:t>«Поправки, не соответствующие требованиям абзаца второго пункта 2 настоящей статьи, профильной комиссией не рассматриваются.».</w:t>
      </w:r>
    </w:p>
    <w:p w:rsidR="0043424E" w:rsidRPr="006C4A9A" w:rsidRDefault="004113C5" w:rsidP="0043424E">
      <w:pPr>
        <w:autoSpaceDE w:val="0"/>
        <w:autoSpaceDN w:val="0"/>
        <w:adjustRightInd w:val="0"/>
        <w:ind w:firstLine="709"/>
        <w:jc w:val="both"/>
        <w:rPr>
          <w:sz w:val="28"/>
          <w:szCs w:val="28"/>
        </w:rPr>
      </w:pPr>
      <w:r>
        <w:rPr>
          <w:sz w:val="28"/>
          <w:szCs w:val="28"/>
        </w:rPr>
        <w:t>1.19</w:t>
      </w:r>
      <w:r w:rsidR="001738AF" w:rsidRPr="006C4A9A">
        <w:rPr>
          <w:sz w:val="28"/>
          <w:szCs w:val="28"/>
        </w:rPr>
        <w:t>.3. </w:t>
      </w:r>
      <w:r w:rsidR="0043424E" w:rsidRPr="006C4A9A">
        <w:rPr>
          <w:sz w:val="28"/>
          <w:szCs w:val="28"/>
        </w:rPr>
        <w:t>В абзаце первом пункта 6 слово «консультантом» заменить словом «секретарем».</w:t>
      </w:r>
    </w:p>
    <w:p w:rsidR="00D83EA7" w:rsidRPr="006C4A9A" w:rsidRDefault="004113C5" w:rsidP="00335551">
      <w:pPr>
        <w:autoSpaceDE w:val="0"/>
        <w:autoSpaceDN w:val="0"/>
        <w:adjustRightInd w:val="0"/>
        <w:ind w:firstLine="709"/>
        <w:jc w:val="both"/>
        <w:rPr>
          <w:sz w:val="28"/>
          <w:szCs w:val="28"/>
        </w:rPr>
      </w:pPr>
      <w:r>
        <w:rPr>
          <w:sz w:val="28"/>
          <w:szCs w:val="28"/>
        </w:rPr>
        <w:t>1.20</w:t>
      </w:r>
      <w:r w:rsidR="00D83EA7" w:rsidRPr="006C4A9A">
        <w:rPr>
          <w:sz w:val="28"/>
          <w:szCs w:val="28"/>
        </w:rPr>
        <w:t>. В пункте 3 статьи 83 слова «постоянно действующую специальную» исключить.</w:t>
      </w:r>
    </w:p>
    <w:p w:rsidR="00A86C7A" w:rsidRPr="006C4A9A" w:rsidRDefault="008E3656" w:rsidP="00A86C7A">
      <w:pPr>
        <w:autoSpaceDE w:val="0"/>
        <w:autoSpaceDN w:val="0"/>
        <w:adjustRightInd w:val="0"/>
        <w:ind w:firstLine="709"/>
        <w:jc w:val="both"/>
        <w:rPr>
          <w:sz w:val="28"/>
          <w:szCs w:val="28"/>
        </w:rPr>
      </w:pPr>
      <w:r w:rsidRPr="006C4A9A">
        <w:rPr>
          <w:sz w:val="28"/>
          <w:szCs w:val="28"/>
        </w:rPr>
        <w:t>2</w:t>
      </w:r>
      <w:r w:rsidR="00A86C7A" w:rsidRPr="006C4A9A">
        <w:rPr>
          <w:sz w:val="28"/>
          <w:szCs w:val="28"/>
        </w:rPr>
        <w:t>. Контроль за исполнением решения возложить на председателя Совета депутатов города Новосибирска.</w:t>
      </w:r>
    </w:p>
    <w:p w:rsidR="00A86C7A" w:rsidRPr="006C4A9A" w:rsidRDefault="00A86C7A" w:rsidP="00A86C7A">
      <w:pPr>
        <w:autoSpaceDE w:val="0"/>
        <w:autoSpaceDN w:val="0"/>
        <w:adjustRightInd w:val="0"/>
        <w:ind w:firstLine="709"/>
        <w:jc w:val="both"/>
        <w:rPr>
          <w:sz w:val="28"/>
          <w:szCs w:val="28"/>
        </w:rPr>
      </w:pPr>
    </w:p>
    <w:p w:rsidR="00A86C7A" w:rsidRPr="006C4A9A" w:rsidRDefault="00A86C7A" w:rsidP="00A86C7A">
      <w:pPr>
        <w:autoSpaceDE w:val="0"/>
        <w:autoSpaceDN w:val="0"/>
        <w:adjustRightInd w:val="0"/>
        <w:ind w:firstLine="709"/>
        <w:jc w:val="both"/>
        <w:rPr>
          <w:sz w:val="28"/>
          <w:szCs w:val="28"/>
        </w:rPr>
      </w:pPr>
    </w:p>
    <w:tbl>
      <w:tblPr>
        <w:tblW w:w="10065" w:type="dxa"/>
        <w:tblInd w:w="-34" w:type="dxa"/>
        <w:tblLayout w:type="fixed"/>
        <w:tblLook w:val="04A0" w:firstRow="1" w:lastRow="0" w:firstColumn="1" w:lastColumn="0" w:noHBand="0" w:noVBand="1"/>
      </w:tblPr>
      <w:tblGrid>
        <w:gridCol w:w="5954"/>
        <w:gridCol w:w="4111"/>
      </w:tblGrid>
      <w:tr w:rsidR="00A86C7A" w:rsidRPr="003E5960" w:rsidTr="00B244A3">
        <w:tc>
          <w:tcPr>
            <w:tcW w:w="5954" w:type="dxa"/>
            <w:hideMark/>
          </w:tcPr>
          <w:p w:rsidR="00A86C7A" w:rsidRPr="006C4A9A" w:rsidRDefault="00A86C7A" w:rsidP="00A86C7A">
            <w:pPr>
              <w:ind w:left="-75"/>
              <w:jc w:val="both"/>
              <w:rPr>
                <w:sz w:val="28"/>
                <w:szCs w:val="28"/>
              </w:rPr>
            </w:pPr>
            <w:r w:rsidRPr="006C4A9A">
              <w:rPr>
                <w:sz w:val="28"/>
                <w:szCs w:val="28"/>
              </w:rPr>
              <w:t xml:space="preserve">Председатель Совета депутатов            </w:t>
            </w:r>
          </w:p>
          <w:p w:rsidR="00A86C7A" w:rsidRPr="006C4A9A" w:rsidRDefault="00A86C7A" w:rsidP="00A86C7A">
            <w:pPr>
              <w:spacing w:after="440"/>
              <w:ind w:left="-75"/>
              <w:jc w:val="both"/>
              <w:rPr>
                <w:sz w:val="28"/>
                <w:szCs w:val="28"/>
              </w:rPr>
            </w:pPr>
            <w:r w:rsidRPr="006C4A9A">
              <w:rPr>
                <w:sz w:val="28"/>
                <w:szCs w:val="28"/>
              </w:rPr>
              <w:t>города Новосибирска</w:t>
            </w:r>
          </w:p>
          <w:p w:rsidR="00A86C7A" w:rsidRPr="006C4A9A" w:rsidRDefault="00A86C7A" w:rsidP="00A86C7A">
            <w:pPr>
              <w:ind w:left="-75"/>
              <w:jc w:val="both"/>
              <w:rPr>
                <w:sz w:val="28"/>
                <w:szCs w:val="28"/>
              </w:rPr>
            </w:pPr>
            <w:r w:rsidRPr="006C4A9A">
              <w:rPr>
                <w:sz w:val="28"/>
                <w:szCs w:val="28"/>
              </w:rPr>
              <w:t xml:space="preserve">                                       Д. В. </w:t>
            </w:r>
            <w:proofErr w:type="spellStart"/>
            <w:r w:rsidRPr="006C4A9A">
              <w:rPr>
                <w:sz w:val="28"/>
                <w:szCs w:val="28"/>
              </w:rPr>
              <w:t>Асанцев</w:t>
            </w:r>
            <w:proofErr w:type="spellEnd"/>
          </w:p>
        </w:tc>
        <w:tc>
          <w:tcPr>
            <w:tcW w:w="4111" w:type="dxa"/>
          </w:tcPr>
          <w:p w:rsidR="00A86C7A" w:rsidRPr="006C4A9A" w:rsidRDefault="00A86C7A" w:rsidP="00A86C7A">
            <w:pPr>
              <w:pStyle w:val="7"/>
              <w:spacing w:before="0"/>
              <w:ind w:right="-249"/>
              <w:jc w:val="left"/>
              <w:rPr>
                <w:szCs w:val="28"/>
              </w:rPr>
            </w:pPr>
            <w:r w:rsidRPr="006C4A9A">
              <w:rPr>
                <w:szCs w:val="28"/>
              </w:rPr>
              <w:t xml:space="preserve">Мэр города Новосибирска            </w:t>
            </w:r>
          </w:p>
          <w:p w:rsidR="00A86C7A" w:rsidRPr="006C4A9A" w:rsidRDefault="00A86C7A" w:rsidP="00A86C7A">
            <w:pPr>
              <w:spacing w:after="440"/>
              <w:ind w:left="-75" w:right="-249"/>
              <w:rPr>
                <w:sz w:val="28"/>
                <w:szCs w:val="28"/>
              </w:rPr>
            </w:pPr>
          </w:p>
          <w:p w:rsidR="00A86C7A" w:rsidRPr="003E5960" w:rsidRDefault="00A86C7A" w:rsidP="00A86C7A">
            <w:pPr>
              <w:pStyle w:val="7"/>
              <w:spacing w:before="0"/>
              <w:ind w:left="-75" w:right="-108"/>
              <w:jc w:val="left"/>
              <w:rPr>
                <w:szCs w:val="28"/>
              </w:rPr>
            </w:pPr>
            <w:r w:rsidRPr="006C4A9A">
              <w:rPr>
                <w:szCs w:val="28"/>
              </w:rPr>
              <w:t xml:space="preserve">                               А. Е. Локоть</w:t>
            </w:r>
            <w:r w:rsidRPr="003E5960">
              <w:rPr>
                <w:szCs w:val="28"/>
              </w:rPr>
              <w:t xml:space="preserve"> </w:t>
            </w:r>
          </w:p>
        </w:tc>
      </w:tr>
    </w:tbl>
    <w:p w:rsidR="00417C5D" w:rsidRPr="0043424E" w:rsidRDefault="00417C5D" w:rsidP="00A635E5">
      <w:pPr>
        <w:rPr>
          <w:sz w:val="28"/>
          <w:szCs w:val="28"/>
        </w:rPr>
      </w:pPr>
    </w:p>
    <w:sectPr w:rsidR="00417C5D" w:rsidRPr="0043424E" w:rsidSect="00F77CDF">
      <w:headerReference w:type="default" r:id="rId6"/>
      <w:pgSz w:w="11906" w:h="16838"/>
      <w:pgMar w:top="1134" w:right="707"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7C" w:rsidRDefault="00A8257C" w:rsidP="00A635E5">
      <w:r>
        <w:separator/>
      </w:r>
    </w:p>
  </w:endnote>
  <w:endnote w:type="continuationSeparator" w:id="0">
    <w:p w:rsidR="00A8257C" w:rsidRDefault="00A8257C" w:rsidP="00A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7C" w:rsidRDefault="00A8257C" w:rsidP="00A635E5">
      <w:r>
        <w:separator/>
      </w:r>
    </w:p>
  </w:footnote>
  <w:footnote w:type="continuationSeparator" w:id="0">
    <w:p w:rsidR="00A8257C" w:rsidRDefault="00A8257C" w:rsidP="00A6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74473"/>
      <w:docPartObj>
        <w:docPartGallery w:val="Page Numbers (Top of Page)"/>
        <w:docPartUnique/>
      </w:docPartObj>
    </w:sdtPr>
    <w:sdtEndPr>
      <w:rPr>
        <w:sz w:val="20"/>
        <w:szCs w:val="20"/>
      </w:rPr>
    </w:sdtEndPr>
    <w:sdtContent>
      <w:p w:rsidR="00A635E5" w:rsidRPr="00A635E5" w:rsidRDefault="00A635E5">
        <w:pPr>
          <w:pStyle w:val="a6"/>
          <w:jc w:val="center"/>
          <w:rPr>
            <w:sz w:val="20"/>
            <w:szCs w:val="20"/>
          </w:rPr>
        </w:pPr>
        <w:r w:rsidRPr="00A635E5">
          <w:rPr>
            <w:sz w:val="20"/>
            <w:szCs w:val="20"/>
          </w:rPr>
          <w:fldChar w:fldCharType="begin"/>
        </w:r>
        <w:r w:rsidRPr="00A635E5">
          <w:rPr>
            <w:sz w:val="20"/>
            <w:szCs w:val="20"/>
          </w:rPr>
          <w:instrText>PAGE   \* MERGEFORMAT</w:instrText>
        </w:r>
        <w:r w:rsidRPr="00A635E5">
          <w:rPr>
            <w:sz w:val="20"/>
            <w:szCs w:val="20"/>
          </w:rPr>
          <w:fldChar w:fldCharType="separate"/>
        </w:r>
        <w:r w:rsidR="00DA3F48">
          <w:rPr>
            <w:noProof/>
            <w:sz w:val="20"/>
            <w:szCs w:val="20"/>
          </w:rPr>
          <w:t>6</w:t>
        </w:r>
        <w:r w:rsidRPr="00A635E5">
          <w:rPr>
            <w:sz w:val="20"/>
            <w:szCs w:val="20"/>
          </w:rPr>
          <w:fldChar w:fldCharType="end"/>
        </w:r>
      </w:p>
    </w:sdtContent>
  </w:sdt>
  <w:p w:rsidR="00A635E5" w:rsidRDefault="00A635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1"/>
    <w:rsid w:val="00016362"/>
    <w:rsid w:val="00027D63"/>
    <w:rsid w:val="000548EB"/>
    <w:rsid w:val="000A68D1"/>
    <w:rsid w:val="000B775E"/>
    <w:rsid w:val="000C78D8"/>
    <w:rsid w:val="000D0C3B"/>
    <w:rsid w:val="000E02B1"/>
    <w:rsid w:val="00167D6E"/>
    <w:rsid w:val="001738AF"/>
    <w:rsid w:val="001A5E20"/>
    <w:rsid w:val="00263D47"/>
    <w:rsid w:val="002E743A"/>
    <w:rsid w:val="00335551"/>
    <w:rsid w:val="00342171"/>
    <w:rsid w:val="003470CB"/>
    <w:rsid w:val="00390E41"/>
    <w:rsid w:val="003C4100"/>
    <w:rsid w:val="003D12AD"/>
    <w:rsid w:val="004113C5"/>
    <w:rsid w:val="00417C5D"/>
    <w:rsid w:val="0043424E"/>
    <w:rsid w:val="0046259A"/>
    <w:rsid w:val="0048699B"/>
    <w:rsid w:val="004B7276"/>
    <w:rsid w:val="004D0F38"/>
    <w:rsid w:val="004E5D53"/>
    <w:rsid w:val="00507222"/>
    <w:rsid w:val="00514284"/>
    <w:rsid w:val="00522CB4"/>
    <w:rsid w:val="005D0F3A"/>
    <w:rsid w:val="005D55F3"/>
    <w:rsid w:val="00672589"/>
    <w:rsid w:val="00687468"/>
    <w:rsid w:val="006B3F92"/>
    <w:rsid w:val="006C4A9A"/>
    <w:rsid w:val="00740068"/>
    <w:rsid w:val="007E36E1"/>
    <w:rsid w:val="007E5630"/>
    <w:rsid w:val="00817809"/>
    <w:rsid w:val="0083667F"/>
    <w:rsid w:val="008428EF"/>
    <w:rsid w:val="00853765"/>
    <w:rsid w:val="008E3656"/>
    <w:rsid w:val="00915549"/>
    <w:rsid w:val="00961690"/>
    <w:rsid w:val="00973368"/>
    <w:rsid w:val="009841B6"/>
    <w:rsid w:val="009D4325"/>
    <w:rsid w:val="00A635E5"/>
    <w:rsid w:val="00A8257C"/>
    <w:rsid w:val="00A85783"/>
    <w:rsid w:val="00A86C7A"/>
    <w:rsid w:val="00AB6D96"/>
    <w:rsid w:val="00AC185A"/>
    <w:rsid w:val="00AF7135"/>
    <w:rsid w:val="00AF73D5"/>
    <w:rsid w:val="00B44A64"/>
    <w:rsid w:val="00B957DB"/>
    <w:rsid w:val="00BB7185"/>
    <w:rsid w:val="00BC1466"/>
    <w:rsid w:val="00BC53E9"/>
    <w:rsid w:val="00BC78B3"/>
    <w:rsid w:val="00BD15F3"/>
    <w:rsid w:val="00BD3BA3"/>
    <w:rsid w:val="00BE6D08"/>
    <w:rsid w:val="00BE6D68"/>
    <w:rsid w:val="00C05982"/>
    <w:rsid w:val="00C46BAB"/>
    <w:rsid w:val="00CD4AB1"/>
    <w:rsid w:val="00CE1396"/>
    <w:rsid w:val="00D1523D"/>
    <w:rsid w:val="00D16893"/>
    <w:rsid w:val="00D83EA7"/>
    <w:rsid w:val="00DA3F48"/>
    <w:rsid w:val="00DF67D8"/>
    <w:rsid w:val="00E01B86"/>
    <w:rsid w:val="00E25891"/>
    <w:rsid w:val="00E97779"/>
    <w:rsid w:val="00EA4292"/>
    <w:rsid w:val="00EC344C"/>
    <w:rsid w:val="00EF7A6E"/>
    <w:rsid w:val="00F21E73"/>
    <w:rsid w:val="00F77CDF"/>
    <w:rsid w:val="00F86B39"/>
    <w:rsid w:val="00FD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8C84"/>
  <w15:chartTrackingRefBased/>
  <w15:docId w15:val="{F4DDA9D1-CD6F-4B84-82AC-55E7515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D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86C7A"/>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A6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0A68D1"/>
    <w:pPr>
      <w:ind w:right="4495"/>
      <w:jc w:val="both"/>
    </w:pPr>
    <w:rPr>
      <w:sz w:val="28"/>
      <w:szCs w:val="28"/>
    </w:rPr>
  </w:style>
  <w:style w:type="character" w:customStyle="1" w:styleId="a4">
    <w:name w:val="Основной текст Знак"/>
    <w:basedOn w:val="a0"/>
    <w:link w:val="a3"/>
    <w:rsid w:val="000A68D1"/>
    <w:rPr>
      <w:rFonts w:ascii="Times New Roman" w:eastAsia="Times New Roman" w:hAnsi="Times New Roman" w:cs="Times New Roman"/>
      <w:sz w:val="28"/>
      <w:szCs w:val="28"/>
      <w:lang w:eastAsia="ru-RU"/>
    </w:rPr>
  </w:style>
  <w:style w:type="paragraph" w:styleId="a5">
    <w:name w:val="List Paragraph"/>
    <w:basedOn w:val="a"/>
    <w:uiPriority w:val="34"/>
    <w:qFormat/>
    <w:rsid w:val="004E5D53"/>
    <w:pPr>
      <w:ind w:left="720"/>
      <w:contextualSpacing/>
    </w:pPr>
  </w:style>
  <w:style w:type="character" w:customStyle="1" w:styleId="70">
    <w:name w:val="Заголовок 7 Знак"/>
    <w:basedOn w:val="a0"/>
    <w:link w:val="7"/>
    <w:rsid w:val="00A86C7A"/>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635E5"/>
    <w:pPr>
      <w:tabs>
        <w:tab w:val="center" w:pos="4677"/>
        <w:tab w:val="right" w:pos="9355"/>
      </w:tabs>
    </w:pPr>
  </w:style>
  <w:style w:type="character" w:customStyle="1" w:styleId="a7">
    <w:name w:val="Верхний колонтитул Знак"/>
    <w:basedOn w:val="a0"/>
    <w:link w:val="a6"/>
    <w:uiPriority w:val="99"/>
    <w:rsid w:val="00A635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5E5"/>
    <w:pPr>
      <w:tabs>
        <w:tab w:val="center" w:pos="4677"/>
        <w:tab w:val="right" w:pos="9355"/>
      </w:tabs>
    </w:pPr>
  </w:style>
  <w:style w:type="character" w:customStyle="1" w:styleId="a9">
    <w:name w:val="Нижний колонтитул Знак"/>
    <w:basedOn w:val="a0"/>
    <w:link w:val="a8"/>
    <w:uiPriority w:val="99"/>
    <w:rsid w:val="00A63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35E5"/>
    <w:rPr>
      <w:rFonts w:ascii="Segoe UI" w:hAnsi="Segoe UI" w:cs="Segoe UI"/>
      <w:sz w:val="18"/>
      <w:szCs w:val="18"/>
    </w:rPr>
  </w:style>
  <w:style w:type="character" w:customStyle="1" w:styleId="ab">
    <w:name w:val="Текст выноски Знак"/>
    <w:basedOn w:val="a0"/>
    <w:link w:val="aa"/>
    <w:uiPriority w:val="99"/>
    <w:semiHidden/>
    <w:rsid w:val="00A63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6KDV5W64NSFS-385-17852</_dlc_DocId>
    <_dlc_DocIdUrl xmlns="746016b1-ecc9-410e-95eb-a13f7eb3881b">
      <Url>http://port.admnsk.ru/sites/main/sovet/_layouts/DocIdRedir.aspx?ID=6KDV5W64NSFS-385-17852</Url>
      <Description>6KDV5W64NSFS-385-17852</Description>
    </_dlc_DocIdUrl>
  </documentManagement>
</p:properties>
</file>

<file path=customXml/itemProps1.xml><?xml version="1.0" encoding="utf-8"?>
<ds:datastoreItem xmlns:ds="http://schemas.openxmlformats.org/officeDocument/2006/customXml" ds:itemID="{6CDCDD13-A995-403C-81CF-B36C47B82647}"/>
</file>

<file path=customXml/itemProps2.xml><?xml version="1.0" encoding="utf-8"?>
<ds:datastoreItem xmlns:ds="http://schemas.openxmlformats.org/officeDocument/2006/customXml" ds:itemID="{46AE4C56-9F0F-44DC-98B8-A39D1328FDE6}"/>
</file>

<file path=customXml/itemProps3.xml><?xml version="1.0" encoding="utf-8"?>
<ds:datastoreItem xmlns:ds="http://schemas.openxmlformats.org/officeDocument/2006/customXml" ds:itemID="{80170C16-AD41-4F93-AF85-7C7206EE4980}"/>
</file>

<file path=customXml/itemProps4.xml><?xml version="1.0" encoding="utf-8"?>
<ds:datastoreItem xmlns:ds="http://schemas.openxmlformats.org/officeDocument/2006/customXml" ds:itemID="{E5765CF0-AE07-4181-9076-052DF3434E42}"/>
</file>

<file path=docProps/app.xml><?xml version="1.0" encoding="utf-8"?>
<Properties xmlns="http://schemas.openxmlformats.org/officeDocument/2006/extended-properties" xmlns:vt="http://schemas.openxmlformats.org/officeDocument/2006/docPropsVTypes">
  <Template>Normal</Template>
  <TotalTime>992</TotalTime>
  <Pages>6</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115</cp:revision>
  <cp:lastPrinted>2020-11-23T02:38:00Z</cp:lastPrinted>
  <dcterms:created xsi:type="dcterms:W3CDTF">2020-10-15T02:57:00Z</dcterms:created>
  <dcterms:modified xsi:type="dcterms:W3CDTF">2020-11-23T05:00:00Z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8a368ce1-16e1-46b9-87e7-3e6435199b8b</vt:lpwstr>
  </property>
  <property fmtid="{D5CDD505-2E9C-101B-9397-08002B2CF9AE}" pid="3" name="ContentTypeId">
    <vt:lpwstr>0x010100C4BC449EB7CAC54A8F43F37AF0004C44</vt:lpwstr>
  </property>
</Properties>
</file>