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1C" w:rsidRPr="00922279" w:rsidRDefault="00900FF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szCs w:val="28"/>
        </w:rPr>
      </w:pPr>
      <w:bookmarkStart w:id="0" w:name="_GoBack"/>
      <w:bookmarkEnd w:id="0"/>
      <w:r w:rsidRPr="00922279">
        <w:rPr>
          <w:szCs w:val="28"/>
        </w:rPr>
        <w:t>СОВЕТ ДЕПУТАТОВ ГОРОДА НОВОСИБИРСКА</w:t>
      </w:r>
    </w:p>
    <w:p w:rsidR="0087791C" w:rsidRPr="00922279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szCs w:val="28"/>
        </w:rPr>
      </w:pPr>
    </w:p>
    <w:p w:rsidR="0087791C" w:rsidRPr="00922279" w:rsidRDefault="00900FF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  <w:szCs w:val="28"/>
        </w:rPr>
      </w:pPr>
      <w:r w:rsidRPr="00922279">
        <w:rPr>
          <w:b/>
          <w:szCs w:val="28"/>
        </w:rPr>
        <w:t>РЕШЕНИЕ</w:t>
      </w:r>
    </w:p>
    <w:p w:rsidR="0087791C" w:rsidRPr="00922279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  <w:szCs w:val="28"/>
        </w:rPr>
      </w:pPr>
    </w:p>
    <w:p w:rsidR="0087791C" w:rsidRPr="00922279" w:rsidRDefault="00F3674A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Cs w:val="28"/>
        </w:rPr>
      </w:pPr>
      <w:r w:rsidRPr="00922279">
        <w:rPr>
          <w:szCs w:val="28"/>
        </w:rPr>
        <w:t xml:space="preserve">    </w:t>
      </w:r>
      <w:r w:rsidR="004E069C" w:rsidRPr="00922279">
        <w:rPr>
          <w:szCs w:val="28"/>
        </w:rPr>
        <w:t>П</w:t>
      </w:r>
      <w:r w:rsidRPr="00922279">
        <w:rPr>
          <w:szCs w:val="28"/>
        </w:rPr>
        <w:t>РОЕКТ</w:t>
      </w:r>
    </w:p>
    <w:p w:rsidR="000B6C82" w:rsidRPr="00922279" w:rsidRDefault="000B6C82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62"/>
      </w:tblGrid>
      <w:tr w:rsidR="0087791C" w:rsidRPr="00922279" w:rsidTr="00DB1F45">
        <w:tc>
          <w:tcPr>
            <w:tcW w:w="7762" w:type="dxa"/>
          </w:tcPr>
          <w:p w:rsidR="0087791C" w:rsidRPr="00922279" w:rsidRDefault="004A6C49" w:rsidP="00C123B6">
            <w:pPr>
              <w:widowControl/>
              <w:tabs>
                <w:tab w:val="left" w:pos="5954"/>
              </w:tabs>
              <w:autoSpaceDE w:val="0"/>
              <w:autoSpaceDN w:val="0"/>
              <w:adjustRightInd w:val="0"/>
              <w:ind w:right="392"/>
              <w:jc w:val="both"/>
              <w:rPr>
                <w:szCs w:val="28"/>
              </w:rPr>
            </w:pPr>
            <w:r w:rsidRPr="00922279">
              <w:rPr>
                <w:szCs w:val="28"/>
              </w:rPr>
              <w:t xml:space="preserve">О </w:t>
            </w:r>
            <w:r w:rsidR="00C123B6">
              <w:rPr>
                <w:szCs w:val="28"/>
              </w:rPr>
              <w:t xml:space="preserve">приостановлении действия отдельных положений решений </w:t>
            </w:r>
            <w:r w:rsidR="00C16F2E" w:rsidRPr="00C16F2E">
              <w:rPr>
                <w:szCs w:val="28"/>
              </w:rPr>
              <w:t xml:space="preserve">городского Совета Новосибирска, Совета депутатов города Новосибирска </w:t>
            </w:r>
          </w:p>
        </w:tc>
      </w:tr>
    </w:tbl>
    <w:p w:rsidR="0020462F" w:rsidRPr="00922279" w:rsidRDefault="0020462F" w:rsidP="0020462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75E3F" w:rsidRPr="00922279" w:rsidRDefault="00C75E3F" w:rsidP="0020462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813CF" w:rsidRPr="00922279" w:rsidRDefault="006813CF" w:rsidP="006813CF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proofErr w:type="gramStart"/>
      <w:r w:rsidRPr="00922279">
        <w:rPr>
          <w:szCs w:val="28"/>
        </w:rPr>
        <w:t>В соответствии с Федеральным</w:t>
      </w:r>
      <w:r w:rsidR="008419C1">
        <w:rPr>
          <w:szCs w:val="28"/>
        </w:rPr>
        <w:t>и</w:t>
      </w:r>
      <w:r w:rsidRPr="00922279">
        <w:rPr>
          <w:szCs w:val="28"/>
        </w:rPr>
        <w:t xml:space="preserve"> закон</w:t>
      </w:r>
      <w:r w:rsidR="008419C1">
        <w:rPr>
          <w:szCs w:val="28"/>
        </w:rPr>
        <w:t xml:space="preserve">ами </w:t>
      </w:r>
      <w:r w:rsidRPr="00922279">
        <w:rPr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BA60ED">
        <w:rPr>
          <w:szCs w:val="28"/>
        </w:rPr>
        <w:t>, от 27.07.2010 № 210-ФЗ «Об организации предоставления государственных и муниципальных услуг», от 29.12.2017 № 438-ФЗ «О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услуг»</w:t>
      </w:r>
      <w:r w:rsidRPr="00922279">
        <w:rPr>
          <w:szCs w:val="28"/>
        </w:rPr>
        <w:t>, руководствуясь статьей 35 Устава города</w:t>
      </w:r>
      <w:proofErr w:type="gramEnd"/>
      <w:r w:rsidRPr="00922279">
        <w:rPr>
          <w:szCs w:val="28"/>
        </w:rPr>
        <w:t xml:space="preserve"> Новосибирска, Совет депутатов города Новосибирска РЕШИЛ:</w:t>
      </w:r>
    </w:p>
    <w:p w:rsidR="00B04E9B" w:rsidRDefault="00B04E9B" w:rsidP="006813CF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 Приостановить до 1 января 2021 года действие</w:t>
      </w:r>
      <w:r w:rsidR="00BA60ED">
        <w:rPr>
          <w:szCs w:val="28"/>
        </w:rPr>
        <w:t>:</w:t>
      </w:r>
    </w:p>
    <w:p w:rsidR="00AC248F" w:rsidRDefault="00AC248F" w:rsidP="00AC248F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proofErr w:type="gramStart"/>
      <w:r>
        <w:rPr>
          <w:rStyle w:val="blk"/>
          <w:szCs w:val="28"/>
        </w:rPr>
        <w:t xml:space="preserve">абзаца двенадцатого пункта 2.1 </w:t>
      </w:r>
      <w:r w:rsidRPr="009066F6">
        <w:rPr>
          <w:szCs w:val="28"/>
        </w:rPr>
        <w:t>Положени</w:t>
      </w:r>
      <w:r>
        <w:rPr>
          <w:szCs w:val="28"/>
        </w:rPr>
        <w:t>я</w:t>
      </w:r>
      <w:r w:rsidRPr="009066F6">
        <w:rPr>
          <w:szCs w:val="28"/>
        </w:rPr>
        <w:t xml:space="preserve">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</w:t>
      </w:r>
      <w:r w:rsidR="003759CB">
        <w:rPr>
          <w:szCs w:val="28"/>
        </w:rPr>
        <w:t>го</w:t>
      </w:r>
      <w:r w:rsidRPr="009066F6">
        <w:rPr>
          <w:szCs w:val="28"/>
        </w:rPr>
        <w:t xml:space="preserve"> решением городского Совета Новосибирска от 21.05.2003 № 255 (в редакции решений</w:t>
      </w:r>
      <w:r>
        <w:rPr>
          <w:szCs w:val="28"/>
        </w:rPr>
        <w:t xml:space="preserve"> городского Совета Новосибирска </w:t>
      </w:r>
      <w:r w:rsidRPr="009066F6">
        <w:rPr>
          <w:szCs w:val="28"/>
        </w:rPr>
        <w:t>от 25.02.2004 № 363, от 16.03.2005 № 563, от</w:t>
      </w:r>
      <w:r w:rsidR="00F1133A">
        <w:rPr>
          <w:szCs w:val="28"/>
        </w:rPr>
        <w:t> </w:t>
      </w:r>
      <w:r w:rsidRPr="009066F6">
        <w:rPr>
          <w:szCs w:val="28"/>
        </w:rPr>
        <w:t>31.08.2005 № 79, решени</w:t>
      </w:r>
      <w:r>
        <w:rPr>
          <w:szCs w:val="28"/>
        </w:rPr>
        <w:t>й</w:t>
      </w:r>
      <w:r w:rsidRPr="009066F6">
        <w:rPr>
          <w:szCs w:val="28"/>
        </w:rPr>
        <w:t xml:space="preserve"> Совета депутатов города Новосибирска</w:t>
      </w:r>
      <w:proofErr w:type="gramEnd"/>
      <w:r w:rsidRPr="009066F6">
        <w:rPr>
          <w:szCs w:val="28"/>
        </w:rPr>
        <w:t xml:space="preserve"> от</w:t>
      </w:r>
      <w:r w:rsidR="008A7C77">
        <w:rPr>
          <w:szCs w:val="28"/>
        </w:rPr>
        <w:t> </w:t>
      </w:r>
      <w:r w:rsidRPr="009066F6">
        <w:rPr>
          <w:szCs w:val="28"/>
        </w:rPr>
        <w:t>17.02.2010 № 1537</w:t>
      </w:r>
      <w:r>
        <w:rPr>
          <w:szCs w:val="28"/>
        </w:rPr>
        <w:t>, от 23.05.2012 № 612, от 26.06.2013 № 910, от 31.03.2015 №</w:t>
      </w:r>
      <w:r w:rsidR="00F1133A">
        <w:rPr>
          <w:szCs w:val="28"/>
        </w:rPr>
        <w:t> </w:t>
      </w:r>
      <w:r>
        <w:rPr>
          <w:szCs w:val="28"/>
        </w:rPr>
        <w:t xml:space="preserve">1319, от 24.06.2015 № 1371, от 02.12.2015 № 100, </w:t>
      </w:r>
      <w:r>
        <w:rPr>
          <w:rStyle w:val="blk"/>
          <w:szCs w:val="28"/>
        </w:rPr>
        <w:t>от</w:t>
      </w:r>
      <w:r w:rsidRPr="00922279">
        <w:rPr>
          <w:rStyle w:val="blk"/>
          <w:szCs w:val="28"/>
        </w:rPr>
        <w:t xml:space="preserve"> 19.06.2017 № 446</w:t>
      </w:r>
      <w:r w:rsidRPr="009066F6">
        <w:rPr>
          <w:szCs w:val="28"/>
        </w:rPr>
        <w:t>)</w:t>
      </w:r>
      <w:r>
        <w:rPr>
          <w:szCs w:val="28"/>
        </w:rPr>
        <w:t>;</w:t>
      </w:r>
    </w:p>
    <w:p w:rsidR="00AC248F" w:rsidRDefault="00AC248F" w:rsidP="00AC248F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proofErr w:type="gramStart"/>
      <w:r>
        <w:t xml:space="preserve">абзаца шестнадцатого пункта 2.2 </w:t>
      </w:r>
      <w:hyperlink r:id="rId9" w:history="1">
        <w:r w:rsidRPr="001B367E">
          <w:rPr>
            <w:szCs w:val="28"/>
          </w:rPr>
          <w:t>Положени</w:t>
        </w:r>
        <w:r>
          <w:rPr>
            <w:szCs w:val="28"/>
          </w:rPr>
          <w:t>я</w:t>
        </w:r>
      </w:hyperlink>
      <w:r>
        <w:rPr>
          <w:szCs w:val="28"/>
        </w:rPr>
        <w:t xml:space="preserve">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фонда, принято</w:t>
      </w:r>
      <w:r w:rsidR="003759CB">
        <w:rPr>
          <w:szCs w:val="28"/>
        </w:rPr>
        <w:t>го</w:t>
      </w:r>
      <w:r>
        <w:rPr>
          <w:szCs w:val="28"/>
        </w:rPr>
        <w:t xml:space="preserve"> решением городского Совета Новосибирска от</w:t>
      </w:r>
      <w:r w:rsidR="00F1133A">
        <w:rPr>
          <w:szCs w:val="28"/>
        </w:rPr>
        <w:t> </w:t>
      </w:r>
      <w:r>
        <w:rPr>
          <w:szCs w:val="28"/>
        </w:rPr>
        <w:t>16.03.2005 № 558 (в редакции решений Совета депутатов города Новосибирска от 26.05.2010 № 67, от 30.03.2011 № 323, от 26.06.2013 № 906, от 26.11.2014 №</w:t>
      </w:r>
      <w:r w:rsidR="00F1133A">
        <w:rPr>
          <w:szCs w:val="28"/>
        </w:rPr>
        <w:t> </w:t>
      </w:r>
      <w:r>
        <w:rPr>
          <w:szCs w:val="28"/>
        </w:rPr>
        <w:t xml:space="preserve">1223, </w:t>
      </w:r>
      <w:r w:rsidRPr="00BA0035">
        <w:rPr>
          <w:szCs w:val="28"/>
        </w:rPr>
        <w:t xml:space="preserve">от 27.09.2017 </w:t>
      </w:r>
      <w:r>
        <w:rPr>
          <w:szCs w:val="28"/>
        </w:rPr>
        <w:t>№</w:t>
      </w:r>
      <w:r w:rsidRPr="00BA0035">
        <w:rPr>
          <w:szCs w:val="28"/>
        </w:rPr>
        <w:t xml:space="preserve"> 481</w:t>
      </w:r>
      <w:r>
        <w:rPr>
          <w:szCs w:val="28"/>
        </w:rPr>
        <w:t>);</w:t>
      </w:r>
      <w:proofErr w:type="gramEnd"/>
    </w:p>
    <w:p w:rsidR="006813CF" w:rsidRDefault="004C1F21" w:rsidP="006813CF">
      <w:pPr>
        <w:pStyle w:val="1"/>
        <w:tabs>
          <w:tab w:val="left" w:pos="-20561"/>
        </w:tabs>
        <w:spacing w:after="0"/>
        <w:ind w:left="0" w:firstLine="709"/>
        <w:jc w:val="both"/>
        <w:rPr>
          <w:rStyle w:val="blk"/>
          <w:szCs w:val="28"/>
        </w:rPr>
      </w:pPr>
      <w:proofErr w:type="gramStart"/>
      <w:r>
        <w:rPr>
          <w:szCs w:val="28"/>
        </w:rPr>
        <w:t xml:space="preserve">абзаца </w:t>
      </w:r>
      <w:r w:rsidR="00FA5D3C">
        <w:rPr>
          <w:szCs w:val="28"/>
        </w:rPr>
        <w:t xml:space="preserve">семнадцатого </w:t>
      </w:r>
      <w:r>
        <w:rPr>
          <w:szCs w:val="28"/>
        </w:rPr>
        <w:t xml:space="preserve">подпункта 5.3.1, абзаца </w:t>
      </w:r>
      <w:r w:rsidR="00FA5D3C">
        <w:rPr>
          <w:szCs w:val="28"/>
        </w:rPr>
        <w:t xml:space="preserve">двенадцатого </w:t>
      </w:r>
      <w:r>
        <w:rPr>
          <w:szCs w:val="28"/>
        </w:rPr>
        <w:t xml:space="preserve">подпункта 5.8.1, абзаца </w:t>
      </w:r>
      <w:r w:rsidR="00FA5D3C">
        <w:rPr>
          <w:szCs w:val="28"/>
        </w:rPr>
        <w:t xml:space="preserve">тринадцатого </w:t>
      </w:r>
      <w:r>
        <w:rPr>
          <w:szCs w:val="28"/>
        </w:rPr>
        <w:t xml:space="preserve">подпункта 6.2.1, абзаца </w:t>
      </w:r>
      <w:r w:rsidR="00FA5D3C">
        <w:rPr>
          <w:szCs w:val="28"/>
        </w:rPr>
        <w:t xml:space="preserve">пятнадцатого </w:t>
      </w:r>
      <w:r>
        <w:rPr>
          <w:szCs w:val="28"/>
        </w:rPr>
        <w:t xml:space="preserve">подпункта 6.1.9.1, абзаца </w:t>
      </w:r>
      <w:r w:rsidR="00FA5D3C">
        <w:rPr>
          <w:szCs w:val="28"/>
        </w:rPr>
        <w:t xml:space="preserve">шестого </w:t>
      </w:r>
      <w:r>
        <w:rPr>
          <w:szCs w:val="28"/>
        </w:rPr>
        <w:t xml:space="preserve">пункта 7.2.3, абзаца </w:t>
      </w:r>
      <w:r w:rsidR="00FA5D3C">
        <w:rPr>
          <w:szCs w:val="28"/>
        </w:rPr>
        <w:t xml:space="preserve">девятого </w:t>
      </w:r>
      <w:r>
        <w:rPr>
          <w:szCs w:val="28"/>
        </w:rPr>
        <w:t xml:space="preserve">пункта 7.4.4, абзаца </w:t>
      </w:r>
      <w:r w:rsidR="00FA5D3C">
        <w:rPr>
          <w:szCs w:val="28"/>
        </w:rPr>
        <w:t xml:space="preserve">седьмого </w:t>
      </w:r>
      <w:r>
        <w:rPr>
          <w:szCs w:val="28"/>
        </w:rPr>
        <w:t>подпункта 8.2.1</w:t>
      </w:r>
      <w:r w:rsidR="00033BFA">
        <w:rPr>
          <w:szCs w:val="28"/>
        </w:rPr>
        <w:t xml:space="preserve">, абзаца </w:t>
      </w:r>
      <w:r w:rsidR="00FA5D3C">
        <w:rPr>
          <w:szCs w:val="28"/>
        </w:rPr>
        <w:t xml:space="preserve">шестого </w:t>
      </w:r>
      <w:r w:rsidR="00033BFA">
        <w:rPr>
          <w:szCs w:val="28"/>
        </w:rPr>
        <w:t>подпункта 8.3.1</w:t>
      </w:r>
      <w:r>
        <w:rPr>
          <w:szCs w:val="28"/>
        </w:rPr>
        <w:t xml:space="preserve"> </w:t>
      </w:r>
      <w:r w:rsidR="006813CF" w:rsidRPr="00922279">
        <w:rPr>
          <w:szCs w:val="28"/>
        </w:rPr>
        <w:t>Положени</w:t>
      </w:r>
      <w:r w:rsidR="00033BFA">
        <w:rPr>
          <w:szCs w:val="28"/>
        </w:rPr>
        <w:t>я</w:t>
      </w:r>
      <w:r w:rsidR="006813CF" w:rsidRPr="00922279">
        <w:rPr>
          <w:szCs w:val="28"/>
        </w:rPr>
        <w:t xml:space="preserve"> о</w:t>
      </w:r>
      <w:r w:rsidR="006813CF" w:rsidRPr="00922279">
        <w:rPr>
          <w:rStyle w:val="blk"/>
          <w:szCs w:val="28"/>
        </w:rPr>
        <w:t xml:space="preserve"> порядке управления и распоряжения муниципальным жилищным фондом города Новосибирска, принято</w:t>
      </w:r>
      <w:r w:rsidR="003759CB">
        <w:rPr>
          <w:rStyle w:val="blk"/>
          <w:szCs w:val="28"/>
        </w:rPr>
        <w:t>го</w:t>
      </w:r>
      <w:r w:rsidR="006813CF" w:rsidRPr="00922279">
        <w:rPr>
          <w:rStyle w:val="blk"/>
          <w:szCs w:val="28"/>
        </w:rPr>
        <w:t xml:space="preserve"> решением городского Совета Новосибирска от</w:t>
      </w:r>
      <w:r w:rsidR="00F1133A">
        <w:rPr>
          <w:rStyle w:val="blk"/>
          <w:szCs w:val="28"/>
        </w:rPr>
        <w:t> </w:t>
      </w:r>
      <w:r w:rsidR="006813CF" w:rsidRPr="00922279">
        <w:rPr>
          <w:rStyle w:val="blk"/>
          <w:szCs w:val="28"/>
        </w:rPr>
        <w:t>28.09.2005 № 94 (в редакции решений Совета депутатов города Новосибирска от 28.10.2009</w:t>
      </w:r>
      <w:proofErr w:type="gramEnd"/>
      <w:r w:rsidR="006813CF" w:rsidRPr="00922279">
        <w:rPr>
          <w:rStyle w:val="blk"/>
          <w:szCs w:val="28"/>
        </w:rPr>
        <w:t xml:space="preserve"> № </w:t>
      </w:r>
      <w:proofErr w:type="gramStart"/>
      <w:r w:rsidR="006813CF" w:rsidRPr="00922279">
        <w:rPr>
          <w:rStyle w:val="blk"/>
          <w:szCs w:val="28"/>
        </w:rPr>
        <w:t>1445, от 26.05.2010 № 67, от 22.12.2010 № 262, от</w:t>
      </w:r>
      <w:r w:rsidR="00FD0E8E" w:rsidRPr="00922279">
        <w:rPr>
          <w:rStyle w:val="blk"/>
          <w:szCs w:val="28"/>
        </w:rPr>
        <w:t> </w:t>
      </w:r>
      <w:r w:rsidR="006813CF" w:rsidRPr="00922279">
        <w:rPr>
          <w:rStyle w:val="blk"/>
          <w:szCs w:val="28"/>
        </w:rPr>
        <w:t>25.04.2012 №</w:t>
      </w:r>
      <w:r w:rsidR="00F1133A">
        <w:rPr>
          <w:rStyle w:val="blk"/>
          <w:szCs w:val="28"/>
        </w:rPr>
        <w:t> </w:t>
      </w:r>
      <w:r w:rsidR="006813CF" w:rsidRPr="00922279">
        <w:rPr>
          <w:rStyle w:val="blk"/>
          <w:szCs w:val="28"/>
        </w:rPr>
        <w:t>584, от 27.06.2012 № 653, от 19.09.2012 № 678, от 24.04.2013 № 858</w:t>
      </w:r>
      <w:r w:rsidR="00F57A6C" w:rsidRPr="00922279">
        <w:rPr>
          <w:rStyle w:val="blk"/>
          <w:szCs w:val="28"/>
        </w:rPr>
        <w:t xml:space="preserve">, </w:t>
      </w:r>
      <w:r w:rsidR="00F57A6C" w:rsidRPr="00922279">
        <w:rPr>
          <w:rStyle w:val="blk"/>
          <w:szCs w:val="28"/>
        </w:rPr>
        <w:lastRenderedPageBreak/>
        <w:t>от</w:t>
      </w:r>
      <w:r w:rsidR="00F1133A">
        <w:rPr>
          <w:rStyle w:val="blk"/>
          <w:szCs w:val="28"/>
        </w:rPr>
        <w:t> </w:t>
      </w:r>
      <w:r w:rsidR="00F57A6C" w:rsidRPr="00922279">
        <w:rPr>
          <w:rStyle w:val="blk"/>
          <w:szCs w:val="28"/>
        </w:rPr>
        <w:t>31.03.2015 №</w:t>
      </w:r>
      <w:r w:rsidR="00033BFA">
        <w:rPr>
          <w:rStyle w:val="blk"/>
          <w:szCs w:val="28"/>
        </w:rPr>
        <w:t> </w:t>
      </w:r>
      <w:r w:rsidR="00F57A6C" w:rsidRPr="00922279">
        <w:rPr>
          <w:rStyle w:val="blk"/>
          <w:szCs w:val="28"/>
        </w:rPr>
        <w:t>1317, от 28.10.2015 № 22</w:t>
      </w:r>
      <w:r w:rsidR="00243BDB" w:rsidRPr="00922279">
        <w:rPr>
          <w:rStyle w:val="blk"/>
          <w:szCs w:val="28"/>
        </w:rPr>
        <w:t>, от 21.12.2016 №</w:t>
      </w:r>
      <w:r w:rsidR="00982187" w:rsidRPr="00922279">
        <w:rPr>
          <w:rStyle w:val="blk"/>
          <w:szCs w:val="28"/>
        </w:rPr>
        <w:t> </w:t>
      </w:r>
      <w:r w:rsidR="00243BDB" w:rsidRPr="00922279">
        <w:rPr>
          <w:rStyle w:val="blk"/>
          <w:szCs w:val="28"/>
        </w:rPr>
        <w:t>331</w:t>
      </w:r>
      <w:r w:rsidR="00D372D8" w:rsidRPr="00922279">
        <w:rPr>
          <w:rStyle w:val="blk"/>
          <w:szCs w:val="28"/>
        </w:rPr>
        <w:t>,</w:t>
      </w:r>
      <w:r w:rsidR="00033BFA">
        <w:rPr>
          <w:rStyle w:val="blk"/>
          <w:szCs w:val="28"/>
        </w:rPr>
        <w:t xml:space="preserve"> от</w:t>
      </w:r>
      <w:r w:rsidR="00D372D8" w:rsidRPr="00922279">
        <w:rPr>
          <w:rStyle w:val="blk"/>
          <w:szCs w:val="28"/>
        </w:rPr>
        <w:t xml:space="preserve"> 19.06.2017 №</w:t>
      </w:r>
      <w:r w:rsidR="00F1133A">
        <w:rPr>
          <w:rStyle w:val="blk"/>
          <w:szCs w:val="28"/>
        </w:rPr>
        <w:t> </w:t>
      </w:r>
      <w:r w:rsidR="00D372D8" w:rsidRPr="00922279">
        <w:rPr>
          <w:rStyle w:val="blk"/>
          <w:szCs w:val="28"/>
        </w:rPr>
        <w:t>446</w:t>
      </w:r>
      <w:r w:rsidR="00033BFA">
        <w:rPr>
          <w:rStyle w:val="blk"/>
          <w:szCs w:val="28"/>
        </w:rPr>
        <w:t>, от 25.12.2017 № 538</w:t>
      </w:r>
      <w:r w:rsidR="006813CF" w:rsidRPr="00922279">
        <w:rPr>
          <w:rStyle w:val="blk"/>
          <w:szCs w:val="28"/>
        </w:rPr>
        <w:t>)</w:t>
      </w:r>
      <w:r w:rsidR="00B04E9B">
        <w:rPr>
          <w:rStyle w:val="blk"/>
          <w:szCs w:val="28"/>
        </w:rPr>
        <w:t>;</w:t>
      </w:r>
      <w:proofErr w:type="gramEnd"/>
    </w:p>
    <w:p w:rsidR="001B367E" w:rsidRPr="00922279" w:rsidRDefault="00AC248F" w:rsidP="006813CF">
      <w:pPr>
        <w:pStyle w:val="1"/>
        <w:tabs>
          <w:tab w:val="left" w:pos="-20561"/>
        </w:tabs>
        <w:spacing w:after="0"/>
        <w:ind w:left="0" w:firstLine="709"/>
        <w:jc w:val="both"/>
        <w:rPr>
          <w:rStyle w:val="blk"/>
          <w:szCs w:val="28"/>
        </w:rPr>
      </w:pPr>
      <w:r>
        <w:rPr>
          <w:szCs w:val="28"/>
        </w:rPr>
        <w:t xml:space="preserve">абзаца пятнадцатого пункта 3.2 </w:t>
      </w:r>
      <w:r w:rsidRPr="00EE1365">
        <w:rPr>
          <w:szCs w:val="28"/>
        </w:rPr>
        <w:t>По</w:t>
      </w:r>
      <w:r>
        <w:rPr>
          <w:szCs w:val="28"/>
        </w:rPr>
        <w:t>рядка передачи приватизированных жилых помещений в муниципальную собственность города Новосибирска, принят</w:t>
      </w:r>
      <w:r w:rsidR="003759CB">
        <w:rPr>
          <w:szCs w:val="28"/>
        </w:rPr>
        <w:t>ого</w:t>
      </w:r>
      <w:r>
        <w:rPr>
          <w:szCs w:val="28"/>
        </w:rPr>
        <w:t xml:space="preserve"> решением Совета </w:t>
      </w:r>
      <w:r w:rsidRPr="00EE1365">
        <w:rPr>
          <w:szCs w:val="28"/>
        </w:rPr>
        <w:t xml:space="preserve">депутатов города Новосибирска от </w:t>
      </w:r>
      <w:r>
        <w:rPr>
          <w:szCs w:val="28"/>
        </w:rPr>
        <w:t xml:space="preserve">22.02.2012 № 541 </w:t>
      </w:r>
      <w:r w:rsidRPr="00EE1365">
        <w:rPr>
          <w:szCs w:val="28"/>
        </w:rPr>
        <w:t xml:space="preserve">(в редакции </w:t>
      </w:r>
      <w:proofErr w:type="gramStart"/>
      <w:r w:rsidRPr="00EE1365">
        <w:rPr>
          <w:szCs w:val="28"/>
        </w:rPr>
        <w:t>решений Совета депутатов города Новосибирска</w:t>
      </w:r>
      <w:proofErr w:type="gramEnd"/>
      <w:r w:rsidRPr="00EE1365">
        <w:rPr>
          <w:szCs w:val="28"/>
        </w:rPr>
        <w:t xml:space="preserve"> от </w:t>
      </w:r>
      <w:r>
        <w:rPr>
          <w:szCs w:val="28"/>
        </w:rPr>
        <w:t xml:space="preserve">19.09.2012 № 670, от 27.02.2013 № 808, от 25.09.2013 № 951, от 28.09.2016 № 266, </w:t>
      </w:r>
      <w:r>
        <w:rPr>
          <w:rStyle w:val="blk"/>
          <w:szCs w:val="28"/>
        </w:rPr>
        <w:t>от</w:t>
      </w:r>
      <w:r w:rsidRPr="00922279">
        <w:rPr>
          <w:rStyle w:val="blk"/>
          <w:szCs w:val="28"/>
        </w:rPr>
        <w:t xml:space="preserve"> 19.06.2017 №</w:t>
      </w:r>
      <w:r>
        <w:rPr>
          <w:rStyle w:val="blk"/>
          <w:szCs w:val="28"/>
        </w:rPr>
        <w:t> </w:t>
      </w:r>
      <w:r w:rsidRPr="00922279">
        <w:rPr>
          <w:rStyle w:val="blk"/>
          <w:szCs w:val="28"/>
        </w:rPr>
        <w:t>446</w:t>
      </w:r>
      <w:r w:rsidRPr="00EE1365">
        <w:rPr>
          <w:szCs w:val="28"/>
        </w:rPr>
        <w:t>)</w:t>
      </w:r>
      <w:r w:rsidR="00031CA9">
        <w:rPr>
          <w:szCs w:val="28"/>
        </w:rPr>
        <w:t>.</w:t>
      </w:r>
    </w:p>
    <w:p w:rsidR="002E7DCC" w:rsidRPr="00922279" w:rsidRDefault="002E7DCC" w:rsidP="002E7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79">
        <w:rPr>
          <w:rFonts w:ascii="Times New Roman" w:hAnsi="Times New Roman" w:cs="Times New Roman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A97D5F" w:rsidRPr="00922279" w:rsidRDefault="00A97D5F" w:rsidP="00F1133A">
      <w:pPr>
        <w:ind w:firstLine="709"/>
        <w:jc w:val="both"/>
        <w:rPr>
          <w:szCs w:val="28"/>
        </w:rPr>
      </w:pPr>
      <w:r w:rsidRPr="00922279">
        <w:rPr>
          <w:szCs w:val="28"/>
        </w:rPr>
        <w:t>3. </w:t>
      </w:r>
      <w:proofErr w:type="gramStart"/>
      <w:r w:rsidRPr="00922279">
        <w:rPr>
          <w:szCs w:val="28"/>
        </w:rPr>
        <w:t>Контроль за</w:t>
      </w:r>
      <w:proofErr w:type="gramEnd"/>
      <w:r w:rsidRPr="00922279">
        <w:rPr>
          <w:szCs w:val="28"/>
        </w:rPr>
        <w:t xml:space="preserve"> исполнением решения возложить на постоянную комиссию Совета депутатов города Новосибирска по муниципально</w:t>
      </w:r>
      <w:r w:rsidR="00A6410B" w:rsidRPr="00922279">
        <w:rPr>
          <w:szCs w:val="28"/>
        </w:rPr>
        <w:t>й собственности</w:t>
      </w:r>
      <w:r w:rsidR="00F1133A">
        <w:rPr>
          <w:szCs w:val="28"/>
        </w:rPr>
        <w:t xml:space="preserve"> и </w:t>
      </w:r>
      <w:r w:rsidR="00F1133A" w:rsidRPr="00F1133A">
        <w:rPr>
          <w:szCs w:val="28"/>
        </w:rPr>
        <w:t>постоянную комиссию Совета депутатов города Новос</w:t>
      </w:r>
      <w:r w:rsidR="00F1133A">
        <w:rPr>
          <w:szCs w:val="28"/>
        </w:rPr>
        <w:t>ибирска по городскому хозяйству</w:t>
      </w:r>
      <w:r w:rsidRPr="00922279">
        <w:rPr>
          <w:szCs w:val="28"/>
        </w:rPr>
        <w:t>.</w:t>
      </w:r>
    </w:p>
    <w:p w:rsidR="00F44337" w:rsidRPr="00922279" w:rsidRDefault="00F44337" w:rsidP="00850EE6">
      <w:pPr>
        <w:jc w:val="both"/>
        <w:rPr>
          <w:szCs w:val="28"/>
        </w:rPr>
      </w:pPr>
    </w:p>
    <w:p w:rsidR="00C75E3F" w:rsidRPr="00922279" w:rsidRDefault="00C75E3F" w:rsidP="00850EE6">
      <w:pPr>
        <w:jc w:val="both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F44337" w:rsidRPr="00922279" w:rsidTr="00185547">
        <w:tc>
          <w:tcPr>
            <w:tcW w:w="4786" w:type="dxa"/>
          </w:tcPr>
          <w:p w:rsidR="00F44337" w:rsidRPr="00922279" w:rsidRDefault="00F44337" w:rsidP="00185547">
            <w:pPr>
              <w:tabs>
                <w:tab w:val="left" w:pos="3969"/>
              </w:tabs>
              <w:ind w:right="-108"/>
              <w:jc w:val="both"/>
              <w:rPr>
                <w:szCs w:val="28"/>
              </w:rPr>
            </w:pPr>
            <w:r w:rsidRPr="00922279">
              <w:rPr>
                <w:szCs w:val="28"/>
              </w:rPr>
              <w:t>Председатель Совета депутатов</w:t>
            </w:r>
          </w:p>
          <w:p w:rsidR="00F44337" w:rsidRPr="00922279" w:rsidRDefault="00F44337" w:rsidP="00185547">
            <w:pPr>
              <w:ind w:right="-108"/>
              <w:jc w:val="both"/>
              <w:rPr>
                <w:szCs w:val="28"/>
              </w:rPr>
            </w:pPr>
            <w:r w:rsidRPr="00922279">
              <w:rPr>
                <w:szCs w:val="28"/>
              </w:rPr>
              <w:t>города Новосибирска</w:t>
            </w:r>
          </w:p>
          <w:p w:rsidR="00F44337" w:rsidRPr="00922279" w:rsidRDefault="00F44337" w:rsidP="00185547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F44337" w:rsidRPr="00922279" w:rsidRDefault="00F44337" w:rsidP="00185547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F44337" w:rsidRPr="00922279" w:rsidRDefault="00F44337" w:rsidP="00185547">
            <w:pPr>
              <w:rPr>
                <w:szCs w:val="28"/>
              </w:rPr>
            </w:pPr>
            <w:r w:rsidRPr="00922279">
              <w:rPr>
                <w:szCs w:val="28"/>
              </w:rPr>
              <w:t>Мэр города Новосибирска</w:t>
            </w:r>
          </w:p>
        </w:tc>
      </w:tr>
      <w:tr w:rsidR="00F44337" w:rsidRPr="00922279" w:rsidTr="003C326F">
        <w:trPr>
          <w:trHeight w:val="555"/>
        </w:trPr>
        <w:tc>
          <w:tcPr>
            <w:tcW w:w="4786" w:type="dxa"/>
          </w:tcPr>
          <w:p w:rsidR="00F44337" w:rsidRPr="00922279" w:rsidRDefault="00F44337" w:rsidP="00185547">
            <w:pPr>
              <w:jc w:val="right"/>
              <w:rPr>
                <w:szCs w:val="28"/>
              </w:rPr>
            </w:pPr>
            <w:r w:rsidRPr="00922279">
              <w:rPr>
                <w:szCs w:val="28"/>
              </w:rPr>
              <w:t xml:space="preserve">Д. В. </w:t>
            </w:r>
            <w:proofErr w:type="spellStart"/>
            <w:r w:rsidRPr="00922279">
              <w:rPr>
                <w:szCs w:val="28"/>
              </w:rPr>
              <w:t>Асанцев</w:t>
            </w:r>
            <w:proofErr w:type="spellEnd"/>
          </w:p>
        </w:tc>
        <w:tc>
          <w:tcPr>
            <w:tcW w:w="1134" w:type="dxa"/>
          </w:tcPr>
          <w:p w:rsidR="00F44337" w:rsidRPr="00922279" w:rsidRDefault="00F44337" w:rsidP="00185547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F44337" w:rsidRPr="00922279" w:rsidRDefault="00F44337" w:rsidP="00185547">
            <w:pPr>
              <w:jc w:val="right"/>
              <w:rPr>
                <w:szCs w:val="28"/>
              </w:rPr>
            </w:pPr>
            <w:r w:rsidRPr="00922279">
              <w:rPr>
                <w:szCs w:val="28"/>
              </w:rPr>
              <w:t>А. Е. Локоть</w:t>
            </w:r>
          </w:p>
        </w:tc>
      </w:tr>
    </w:tbl>
    <w:p w:rsidR="00F44337" w:rsidRDefault="00F44337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A6410B" w:rsidRDefault="00A6410B" w:rsidP="00654D88">
      <w:pPr>
        <w:pStyle w:val="aa"/>
        <w:spacing w:line="240" w:lineRule="atLeast"/>
        <w:outlineLvl w:val="0"/>
        <w:rPr>
          <w:sz w:val="28"/>
        </w:rPr>
        <w:sectPr w:rsidR="00A6410B" w:rsidSect="008D4993">
          <w:headerReference w:type="even" r:id="rId10"/>
          <w:headerReference w:type="default" r:id="rId11"/>
          <w:pgSz w:w="11907" w:h="16840" w:code="9"/>
          <w:pgMar w:top="1134" w:right="567" w:bottom="709" w:left="1418" w:header="720" w:footer="720" w:gutter="0"/>
          <w:cols w:space="720"/>
          <w:titlePg/>
          <w:docGrid w:linePitch="381"/>
        </w:sectPr>
      </w:pPr>
    </w:p>
    <w:p w:rsidR="00797ACF" w:rsidRPr="00492163" w:rsidRDefault="00797ACF" w:rsidP="00797ACF">
      <w:pPr>
        <w:ind w:left="5103"/>
        <w:outlineLvl w:val="0"/>
        <w:rPr>
          <w:szCs w:val="28"/>
        </w:rPr>
      </w:pPr>
    </w:p>
    <w:p w:rsidR="006813CF" w:rsidRPr="00F3163D" w:rsidRDefault="006813CF" w:rsidP="006813CF">
      <w:pPr>
        <w:ind w:firstLine="709"/>
        <w:jc w:val="both"/>
        <w:rPr>
          <w:szCs w:val="28"/>
        </w:rPr>
      </w:pPr>
    </w:p>
    <w:sectPr w:rsidR="006813CF" w:rsidRPr="00F3163D" w:rsidSect="005B7194">
      <w:pgSz w:w="11907" w:h="16840" w:code="9"/>
      <w:pgMar w:top="1134" w:right="567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E7" w:rsidRDefault="00BC38E7">
      <w:r>
        <w:separator/>
      </w:r>
    </w:p>
  </w:endnote>
  <w:endnote w:type="continuationSeparator" w:id="0">
    <w:p w:rsidR="00BC38E7" w:rsidRDefault="00BC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E7" w:rsidRDefault="00BC38E7">
      <w:r>
        <w:separator/>
      </w:r>
    </w:p>
  </w:footnote>
  <w:footnote w:type="continuationSeparator" w:id="0">
    <w:p w:rsidR="00BC38E7" w:rsidRDefault="00BC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1C" w:rsidRDefault="002378F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91C" w:rsidRDefault="008779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3707"/>
      <w:docPartObj>
        <w:docPartGallery w:val="Page Numbers (Top of Page)"/>
        <w:docPartUnique/>
      </w:docPartObj>
    </w:sdtPr>
    <w:sdtEndPr/>
    <w:sdtContent>
      <w:p w:rsidR="00FD4F28" w:rsidRDefault="002378F2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="00FD4F28"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DE4D7F">
          <w:rPr>
            <w:noProof/>
            <w:sz w:val="24"/>
            <w:szCs w:val="24"/>
          </w:rPr>
          <w:t>2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49"/>
    <w:rsid w:val="000002FF"/>
    <w:rsid w:val="00012A8E"/>
    <w:rsid w:val="00012C30"/>
    <w:rsid w:val="00031531"/>
    <w:rsid w:val="00031CA9"/>
    <w:rsid w:val="0003306A"/>
    <w:rsid w:val="00033BFA"/>
    <w:rsid w:val="00035699"/>
    <w:rsid w:val="0003614E"/>
    <w:rsid w:val="000363CE"/>
    <w:rsid w:val="00045ACF"/>
    <w:rsid w:val="000562B7"/>
    <w:rsid w:val="000565B9"/>
    <w:rsid w:val="0006530D"/>
    <w:rsid w:val="00065506"/>
    <w:rsid w:val="000766DC"/>
    <w:rsid w:val="00076C3A"/>
    <w:rsid w:val="000A3943"/>
    <w:rsid w:val="000B6C82"/>
    <w:rsid w:val="000C3216"/>
    <w:rsid w:val="000D0283"/>
    <w:rsid w:val="000D2B8A"/>
    <w:rsid w:val="000F4FE7"/>
    <w:rsid w:val="001008D9"/>
    <w:rsid w:val="00101F37"/>
    <w:rsid w:val="00107DAE"/>
    <w:rsid w:val="00112951"/>
    <w:rsid w:val="001131C6"/>
    <w:rsid w:val="00115312"/>
    <w:rsid w:val="0011792B"/>
    <w:rsid w:val="001209F9"/>
    <w:rsid w:val="00125607"/>
    <w:rsid w:val="00133AC0"/>
    <w:rsid w:val="0015796A"/>
    <w:rsid w:val="00164670"/>
    <w:rsid w:val="00184EC6"/>
    <w:rsid w:val="001A4E11"/>
    <w:rsid w:val="001B0DF8"/>
    <w:rsid w:val="001B320A"/>
    <w:rsid w:val="001B367E"/>
    <w:rsid w:val="001C401F"/>
    <w:rsid w:val="001C6655"/>
    <w:rsid w:val="001E57E8"/>
    <w:rsid w:val="001F254D"/>
    <w:rsid w:val="001F3F80"/>
    <w:rsid w:val="00200134"/>
    <w:rsid w:val="0020462F"/>
    <w:rsid w:val="00210E2B"/>
    <w:rsid w:val="0021519A"/>
    <w:rsid w:val="00216E17"/>
    <w:rsid w:val="0022353B"/>
    <w:rsid w:val="002271D8"/>
    <w:rsid w:val="002320E3"/>
    <w:rsid w:val="002366D7"/>
    <w:rsid w:val="002378F2"/>
    <w:rsid w:val="00242DA9"/>
    <w:rsid w:val="00242F24"/>
    <w:rsid w:val="00243BDB"/>
    <w:rsid w:val="0026180C"/>
    <w:rsid w:val="0027080D"/>
    <w:rsid w:val="002737EA"/>
    <w:rsid w:val="002810EB"/>
    <w:rsid w:val="00282860"/>
    <w:rsid w:val="0029475F"/>
    <w:rsid w:val="00296402"/>
    <w:rsid w:val="002A1DDA"/>
    <w:rsid w:val="002A2A24"/>
    <w:rsid w:val="002A721A"/>
    <w:rsid w:val="002B67E0"/>
    <w:rsid w:val="002C790D"/>
    <w:rsid w:val="002D39C7"/>
    <w:rsid w:val="002D6A96"/>
    <w:rsid w:val="002D6F38"/>
    <w:rsid w:val="002E7DCC"/>
    <w:rsid w:val="002F1AF4"/>
    <w:rsid w:val="00306455"/>
    <w:rsid w:val="00307683"/>
    <w:rsid w:val="00314B80"/>
    <w:rsid w:val="00316658"/>
    <w:rsid w:val="003201BB"/>
    <w:rsid w:val="00330648"/>
    <w:rsid w:val="00336A52"/>
    <w:rsid w:val="003407C1"/>
    <w:rsid w:val="00342AA8"/>
    <w:rsid w:val="00342D65"/>
    <w:rsid w:val="00343787"/>
    <w:rsid w:val="00352520"/>
    <w:rsid w:val="00360FF4"/>
    <w:rsid w:val="00362F5F"/>
    <w:rsid w:val="0037551F"/>
    <w:rsid w:val="003759CB"/>
    <w:rsid w:val="00377595"/>
    <w:rsid w:val="0038531B"/>
    <w:rsid w:val="003C326F"/>
    <w:rsid w:val="003D4758"/>
    <w:rsid w:val="003E224F"/>
    <w:rsid w:val="003E309E"/>
    <w:rsid w:val="003E572D"/>
    <w:rsid w:val="003E6123"/>
    <w:rsid w:val="003F42F9"/>
    <w:rsid w:val="003F59D6"/>
    <w:rsid w:val="003F5B06"/>
    <w:rsid w:val="00402B9F"/>
    <w:rsid w:val="004117EC"/>
    <w:rsid w:val="00411AA2"/>
    <w:rsid w:val="004153A6"/>
    <w:rsid w:val="00415AE0"/>
    <w:rsid w:val="0042147B"/>
    <w:rsid w:val="004331D9"/>
    <w:rsid w:val="00454969"/>
    <w:rsid w:val="00457EBC"/>
    <w:rsid w:val="004615F3"/>
    <w:rsid w:val="00477B96"/>
    <w:rsid w:val="00495DE5"/>
    <w:rsid w:val="004A5791"/>
    <w:rsid w:val="004A6C49"/>
    <w:rsid w:val="004A7831"/>
    <w:rsid w:val="004B75CE"/>
    <w:rsid w:val="004C1F21"/>
    <w:rsid w:val="004D6E4D"/>
    <w:rsid w:val="004E069C"/>
    <w:rsid w:val="004E0C93"/>
    <w:rsid w:val="004F075E"/>
    <w:rsid w:val="005039C6"/>
    <w:rsid w:val="00510E83"/>
    <w:rsid w:val="00514DAA"/>
    <w:rsid w:val="00542655"/>
    <w:rsid w:val="00552D18"/>
    <w:rsid w:val="005564DC"/>
    <w:rsid w:val="00560A9F"/>
    <w:rsid w:val="00581D8A"/>
    <w:rsid w:val="005A03D5"/>
    <w:rsid w:val="005A1ABD"/>
    <w:rsid w:val="005B3719"/>
    <w:rsid w:val="005B7194"/>
    <w:rsid w:val="005C2031"/>
    <w:rsid w:val="00600C4C"/>
    <w:rsid w:val="006036C0"/>
    <w:rsid w:val="00611888"/>
    <w:rsid w:val="006126E4"/>
    <w:rsid w:val="00616D40"/>
    <w:rsid w:val="00617649"/>
    <w:rsid w:val="00620449"/>
    <w:rsid w:val="00644265"/>
    <w:rsid w:val="00654D88"/>
    <w:rsid w:val="00665C67"/>
    <w:rsid w:val="006775A5"/>
    <w:rsid w:val="006813CF"/>
    <w:rsid w:val="00683DA6"/>
    <w:rsid w:val="00684002"/>
    <w:rsid w:val="0069323C"/>
    <w:rsid w:val="00693AB3"/>
    <w:rsid w:val="006953C3"/>
    <w:rsid w:val="006A6BC4"/>
    <w:rsid w:val="006B271A"/>
    <w:rsid w:val="006B6DAC"/>
    <w:rsid w:val="006C3573"/>
    <w:rsid w:val="006C7E75"/>
    <w:rsid w:val="006D2FC3"/>
    <w:rsid w:val="006D3AD1"/>
    <w:rsid w:val="006E36F1"/>
    <w:rsid w:val="006E4B51"/>
    <w:rsid w:val="006E5807"/>
    <w:rsid w:val="006F5AFC"/>
    <w:rsid w:val="0070144A"/>
    <w:rsid w:val="00736BE8"/>
    <w:rsid w:val="00742FC6"/>
    <w:rsid w:val="007443DA"/>
    <w:rsid w:val="0075073A"/>
    <w:rsid w:val="007760F4"/>
    <w:rsid w:val="00790134"/>
    <w:rsid w:val="00791B79"/>
    <w:rsid w:val="00797ACF"/>
    <w:rsid w:val="007A6FA8"/>
    <w:rsid w:val="007D6797"/>
    <w:rsid w:val="007D7751"/>
    <w:rsid w:val="007F57A7"/>
    <w:rsid w:val="007F5A13"/>
    <w:rsid w:val="00803FB4"/>
    <w:rsid w:val="008100D6"/>
    <w:rsid w:val="00813A22"/>
    <w:rsid w:val="0081670C"/>
    <w:rsid w:val="00816EDE"/>
    <w:rsid w:val="00827765"/>
    <w:rsid w:val="0083166E"/>
    <w:rsid w:val="00832768"/>
    <w:rsid w:val="00833198"/>
    <w:rsid w:val="008419C1"/>
    <w:rsid w:val="00850EE6"/>
    <w:rsid w:val="00851663"/>
    <w:rsid w:val="00855891"/>
    <w:rsid w:val="008560FC"/>
    <w:rsid w:val="00861513"/>
    <w:rsid w:val="00876A9E"/>
    <w:rsid w:val="0087791C"/>
    <w:rsid w:val="00880546"/>
    <w:rsid w:val="008906DE"/>
    <w:rsid w:val="008A7C77"/>
    <w:rsid w:val="008B0E84"/>
    <w:rsid w:val="008B0FA8"/>
    <w:rsid w:val="008B218D"/>
    <w:rsid w:val="008B2D90"/>
    <w:rsid w:val="008C4801"/>
    <w:rsid w:val="008C7516"/>
    <w:rsid w:val="008D0A7F"/>
    <w:rsid w:val="008D4993"/>
    <w:rsid w:val="008E33AB"/>
    <w:rsid w:val="008E53F1"/>
    <w:rsid w:val="008F53B0"/>
    <w:rsid w:val="008F67FB"/>
    <w:rsid w:val="008F6BDD"/>
    <w:rsid w:val="00900FFC"/>
    <w:rsid w:val="009119C4"/>
    <w:rsid w:val="00913EE9"/>
    <w:rsid w:val="00922279"/>
    <w:rsid w:val="00922EB3"/>
    <w:rsid w:val="00923A6F"/>
    <w:rsid w:val="00924E35"/>
    <w:rsid w:val="0092776D"/>
    <w:rsid w:val="00936391"/>
    <w:rsid w:val="00944698"/>
    <w:rsid w:val="00957043"/>
    <w:rsid w:val="00960545"/>
    <w:rsid w:val="00961A6D"/>
    <w:rsid w:val="00966485"/>
    <w:rsid w:val="009664B8"/>
    <w:rsid w:val="00981C72"/>
    <w:rsid w:val="00982187"/>
    <w:rsid w:val="00994ABC"/>
    <w:rsid w:val="009B55C3"/>
    <w:rsid w:val="009C4FFA"/>
    <w:rsid w:val="009E49B9"/>
    <w:rsid w:val="009F279E"/>
    <w:rsid w:val="009F349A"/>
    <w:rsid w:val="009F7441"/>
    <w:rsid w:val="00A1258E"/>
    <w:rsid w:val="00A1309B"/>
    <w:rsid w:val="00A1355A"/>
    <w:rsid w:val="00A17508"/>
    <w:rsid w:val="00A2321E"/>
    <w:rsid w:val="00A331B5"/>
    <w:rsid w:val="00A455A3"/>
    <w:rsid w:val="00A47414"/>
    <w:rsid w:val="00A52875"/>
    <w:rsid w:val="00A6410B"/>
    <w:rsid w:val="00A7017A"/>
    <w:rsid w:val="00A831F8"/>
    <w:rsid w:val="00A85C44"/>
    <w:rsid w:val="00A97D5F"/>
    <w:rsid w:val="00AB34C7"/>
    <w:rsid w:val="00AB64A7"/>
    <w:rsid w:val="00AC248F"/>
    <w:rsid w:val="00AD351A"/>
    <w:rsid w:val="00AE2455"/>
    <w:rsid w:val="00AE3C91"/>
    <w:rsid w:val="00AE42DF"/>
    <w:rsid w:val="00AF2242"/>
    <w:rsid w:val="00AF5C0B"/>
    <w:rsid w:val="00B04E9B"/>
    <w:rsid w:val="00B112E1"/>
    <w:rsid w:val="00B20631"/>
    <w:rsid w:val="00B21F66"/>
    <w:rsid w:val="00B2251D"/>
    <w:rsid w:val="00B2298C"/>
    <w:rsid w:val="00B32749"/>
    <w:rsid w:val="00B40F05"/>
    <w:rsid w:val="00B617D0"/>
    <w:rsid w:val="00B63FC7"/>
    <w:rsid w:val="00B64F34"/>
    <w:rsid w:val="00B664A5"/>
    <w:rsid w:val="00B70EAB"/>
    <w:rsid w:val="00BA0035"/>
    <w:rsid w:val="00BA0324"/>
    <w:rsid w:val="00BA15B2"/>
    <w:rsid w:val="00BA5D22"/>
    <w:rsid w:val="00BA60ED"/>
    <w:rsid w:val="00BB5FE0"/>
    <w:rsid w:val="00BC361A"/>
    <w:rsid w:val="00BC38E7"/>
    <w:rsid w:val="00BC44BE"/>
    <w:rsid w:val="00BE1E9B"/>
    <w:rsid w:val="00BE3350"/>
    <w:rsid w:val="00BF04FB"/>
    <w:rsid w:val="00BF4211"/>
    <w:rsid w:val="00C10EEE"/>
    <w:rsid w:val="00C123B6"/>
    <w:rsid w:val="00C14237"/>
    <w:rsid w:val="00C16F2E"/>
    <w:rsid w:val="00C2156B"/>
    <w:rsid w:val="00C21EF4"/>
    <w:rsid w:val="00C23BC1"/>
    <w:rsid w:val="00C51512"/>
    <w:rsid w:val="00C5536E"/>
    <w:rsid w:val="00C65206"/>
    <w:rsid w:val="00C715E9"/>
    <w:rsid w:val="00C75E3F"/>
    <w:rsid w:val="00C81929"/>
    <w:rsid w:val="00CA4285"/>
    <w:rsid w:val="00CC38F2"/>
    <w:rsid w:val="00CC625E"/>
    <w:rsid w:val="00CC7531"/>
    <w:rsid w:val="00CD11C5"/>
    <w:rsid w:val="00CE3401"/>
    <w:rsid w:val="00CE5628"/>
    <w:rsid w:val="00CF2688"/>
    <w:rsid w:val="00CF368F"/>
    <w:rsid w:val="00CF4739"/>
    <w:rsid w:val="00D128D4"/>
    <w:rsid w:val="00D1569F"/>
    <w:rsid w:val="00D174BD"/>
    <w:rsid w:val="00D26C2D"/>
    <w:rsid w:val="00D33C88"/>
    <w:rsid w:val="00D372D8"/>
    <w:rsid w:val="00D45252"/>
    <w:rsid w:val="00D5683F"/>
    <w:rsid w:val="00D60067"/>
    <w:rsid w:val="00D62CC7"/>
    <w:rsid w:val="00D65C7B"/>
    <w:rsid w:val="00D66D92"/>
    <w:rsid w:val="00D73D98"/>
    <w:rsid w:val="00D7578E"/>
    <w:rsid w:val="00D934BB"/>
    <w:rsid w:val="00DB1F45"/>
    <w:rsid w:val="00DC069A"/>
    <w:rsid w:val="00DC1E7E"/>
    <w:rsid w:val="00DE0990"/>
    <w:rsid w:val="00DE4D7F"/>
    <w:rsid w:val="00DF7D63"/>
    <w:rsid w:val="00E3328E"/>
    <w:rsid w:val="00E46052"/>
    <w:rsid w:val="00E54AA0"/>
    <w:rsid w:val="00E71E78"/>
    <w:rsid w:val="00E71FF1"/>
    <w:rsid w:val="00E83C63"/>
    <w:rsid w:val="00E96393"/>
    <w:rsid w:val="00EC35BF"/>
    <w:rsid w:val="00EE376E"/>
    <w:rsid w:val="00EF7D27"/>
    <w:rsid w:val="00F0760B"/>
    <w:rsid w:val="00F07EAF"/>
    <w:rsid w:val="00F1133A"/>
    <w:rsid w:val="00F11804"/>
    <w:rsid w:val="00F3674A"/>
    <w:rsid w:val="00F405C7"/>
    <w:rsid w:val="00F44337"/>
    <w:rsid w:val="00F44C5A"/>
    <w:rsid w:val="00F461A6"/>
    <w:rsid w:val="00F4647C"/>
    <w:rsid w:val="00F57A6C"/>
    <w:rsid w:val="00F6083C"/>
    <w:rsid w:val="00F60F78"/>
    <w:rsid w:val="00F7172C"/>
    <w:rsid w:val="00F81A27"/>
    <w:rsid w:val="00F83B9A"/>
    <w:rsid w:val="00F8503E"/>
    <w:rsid w:val="00F866A4"/>
    <w:rsid w:val="00FA0393"/>
    <w:rsid w:val="00FA140A"/>
    <w:rsid w:val="00FA5D3C"/>
    <w:rsid w:val="00FB1BCD"/>
    <w:rsid w:val="00FB77BD"/>
    <w:rsid w:val="00FC6B82"/>
    <w:rsid w:val="00FD0E8E"/>
    <w:rsid w:val="00FD200A"/>
    <w:rsid w:val="00FD27D7"/>
    <w:rsid w:val="00FD4F28"/>
    <w:rsid w:val="00FF1336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  <w:style w:type="paragraph" w:styleId="ab">
    <w:name w:val="No Spacing"/>
    <w:uiPriority w:val="1"/>
    <w:qFormat/>
    <w:rsid w:val="007A6FA8"/>
    <w:pPr>
      <w:widowContro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  <w:style w:type="paragraph" w:styleId="ab">
    <w:name w:val="No Spacing"/>
    <w:uiPriority w:val="1"/>
    <w:qFormat/>
    <w:rsid w:val="007A6FA8"/>
    <w:pPr>
      <w:widowContro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CFBC5D1A30B3B50EFE76BEE8FCAA94F985DE4F6E0592BD6F78995F98260BEF17F1DC59CE8BB01932E3BBS0wCJ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6KDV5W64NSFS-385-14119</_dlc_DocId>
    <_dlc_DocIdUrl xmlns="746016b1-ecc9-410e-95eb-a13f7eb3881b">
      <Url>http://port.admnsk.ru/sites/main/sovet/_layouts/DocIdRedir.aspx?ID=6KDV5W64NSFS-385-14119</Url>
      <Description>6KDV5W64NSFS-385-14119</Description>
    </_dlc_DocIdUrl>
  </documentManagement>
</p:properties>
</file>

<file path=customXml/itemProps1.xml><?xml version="1.0" encoding="utf-8"?>
<ds:datastoreItem xmlns:ds="http://schemas.openxmlformats.org/officeDocument/2006/customXml" ds:itemID="{8466F909-5C77-4701-A864-D8C42D53DD5C}"/>
</file>

<file path=customXml/itemProps2.xml><?xml version="1.0" encoding="utf-8"?>
<ds:datastoreItem xmlns:ds="http://schemas.openxmlformats.org/officeDocument/2006/customXml" ds:itemID="{76254F39-A533-4A18-BA14-9EB3274EADCF}"/>
</file>

<file path=customXml/itemProps3.xml><?xml version="1.0" encoding="utf-8"?>
<ds:datastoreItem xmlns:ds="http://schemas.openxmlformats.org/officeDocument/2006/customXml" ds:itemID="{7931CC4A-D4AA-4427-85AD-DD9811E93C6B}"/>
</file>

<file path=customXml/itemProps4.xml><?xml version="1.0" encoding="utf-8"?>
<ds:datastoreItem xmlns:ds="http://schemas.openxmlformats.org/officeDocument/2006/customXml" ds:itemID="{6C8E5B35-0934-46D4-AD83-23091698A48F}"/>
</file>

<file path=customXml/itemProps5.xml><?xml version="1.0" encoding="utf-8"?>
<ds:datastoreItem xmlns:ds="http://schemas.openxmlformats.org/officeDocument/2006/customXml" ds:itemID="{55845803-7B45-4E25-98BE-E22C685DB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Веремьева Мария Сергеевна</cp:lastModifiedBy>
  <cp:revision>2</cp:revision>
  <cp:lastPrinted>2018-02-14T04:36:00Z</cp:lastPrinted>
  <dcterms:created xsi:type="dcterms:W3CDTF">2018-02-19T05:13:00Z</dcterms:created>
  <dcterms:modified xsi:type="dcterms:W3CDTF">2018-02-19T05:13:00Z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458e44b3-d1bd-4230-be39-53e652e992d2</vt:lpwstr>
  </property>
</Properties>
</file>