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4E6C5" w14:textId="0F2521FC" w:rsidR="00030EA9" w:rsidRDefault="00B34C72" w:rsidP="00B96E3D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81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C14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84FB8E3" w14:textId="77777777" w:rsidR="00F40640" w:rsidRPr="00B12B3A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5E17BE76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6F64A4F2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885B33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Любавский А. В., </w:t>
      </w:r>
      <w:r w:rsidR="00885B33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85B33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</w:t>
      </w:r>
      <w:r w:rsidR="00DF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</w:p>
    <w:bookmarkEnd w:id="0"/>
    <w:p w14:paraId="64B57CE0" w14:textId="76A5539E" w:rsidR="003A1781" w:rsidRPr="0089399F" w:rsidRDefault="003A1781" w:rsidP="00885B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B33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 И. В.,</w:t>
      </w:r>
      <w:r w:rsidR="0088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ямин Н. 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94527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Чаховский</w:t>
      </w:r>
      <w:r w:rsidR="00885B33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</w:t>
      </w:r>
    </w:p>
    <w:p w14:paraId="0583CC01" w14:textId="007A503B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C34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Г.,</w:t>
      </w:r>
      <w:r w:rsidR="00C34A71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33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85B33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В.,</w:t>
      </w:r>
      <w:r w:rsidR="00885B33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4F792F" w14:textId="77777777" w:rsidR="003247B0" w:rsidRPr="00E61ACF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1ADE8" w14:textId="24532B58" w:rsidR="00E61ACF" w:rsidRPr="00E61ACF" w:rsidRDefault="00DF3B9C" w:rsidP="00E61A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9031F9" w:rsidRPr="00E61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1F9" w:rsidRP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 А. В.</w:t>
      </w:r>
      <w:r w:rsid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Вахрамеева Ю. Н., Зайков Д. В., Колович А. А., Ковалев Д. Ю., Лаухин А. А., Косенко Д. А.</w:t>
      </w:r>
      <w:r w:rsidRP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прокурора города Новосибирска),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Макарухина А. Н.</w:t>
      </w:r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Позднякова Е. В., Турбаевская Е. С.,</w:t>
      </w:r>
      <w:r w:rsidR="009B7F9B" w:rsidRP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 Е. В</w:t>
      </w:r>
      <w:r w:rsidR="00A72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ACF" w:rsidRPr="00E61A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E94527" w:rsidRPr="00E945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Усов А. В.</w:t>
      </w:r>
    </w:p>
    <w:p w14:paraId="441B2F9B" w14:textId="1A01799D" w:rsidR="00863F81" w:rsidRPr="007E4B24" w:rsidRDefault="00863F81" w:rsidP="00F91A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F6B93" w14:textId="730A4825" w:rsidR="00FF5976" w:rsidRPr="00FF5976" w:rsidRDefault="00FF5976" w:rsidP="00FF59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4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  <w:r w:rsidR="00885B33" w:rsidRPr="00885B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85B33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департамента земельных и имущественных отношений предлагаю поменять вопросы 6, 7, 8 местами.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 если не будет замечаний и предложений, прошу принять повестку дня в целом.</w:t>
      </w:r>
    </w:p>
    <w:p w14:paraId="10D01DAD" w14:textId="7BF5BA6B" w:rsidR="00954BCF" w:rsidRPr="00954BCF" w:rsidRDefault="00954BCF" w:rsidP="00FF59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8C33" w14:textId="5E90BD44" w:rsid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CB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1B9C1ED" w14:textId="3D6A2171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бюджете города Новосибирска на 2025 год и плановый период 2026 и 2027 годов» (второе чтение);</w:t>
      </w:r>
    </w:p>
    <w:p w14:paraId="2B91D2B4" w14:textId="5954092D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чтение);</w:t>
      </w:r>
    </w:p>
    <w:p w14:paraId="07F0D77F" w14:textId="5193A073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приложение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  (первое чтение);</w:t>
      </w:r>
    </w:p>
    <w:p w14:paraId="277F44AE" w14:textId="5A1F67F3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депутатов города Новосибирска «О внесении изменений в Программу комплексного развития систем коммунальной инфраструктуры города Новосибирска на 2018 – 2030 годы, утвержденную решением Совета депутатов города Новосибирска от 25.12.2017 № 536» (первое </w:t>
      </w: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чтение);</w:t>
      </w:r>
    </w:p>
    <w:p w14:paraId="01E3BA96" w14:textId="00582AE9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705, и признании утратившими силу отдельных положений решений Совета депутатов города Новосибирска» (первое чтение);</w:t>
      </w:r>
    </w:p>
    <w:p w14:paraId="5172E6F0" w14:textId="7EC218C8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приложение 2 к Положению о муниципальном земельном контроле на территории города Новосибирска, утвержденному решением Совета депутатов города Новосибирска от 22.12.2021 № 258» (первое чтение);</w:t>
      </w:r>
    </w:p>
    <w:p w14:paraId="1740EF54" w14:textId="77777777" w:rsidR="00CB7CC5" w:rsidRPr="00CB7CC5" w:rsidRDefault="00CB7CC5" w:rsidP="001F6AC8">
      <w:pPr>
        <w:pStyle w:val="a5"/>
        <w:numPr>
          <w:ilvl w:val="0"/>
          <w:numId w:val="2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Положение 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Совета депутатов города Новосибирска от 24.06.2015 № 1402» (первое чтение);</w:t>
      </w:r>
    </w:p>
    <w:p w14:paraId="773DA52B" w14:textId="2D9C173A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приложение к решению Совета депутатов города Новосибирска от 24.06.2015 № 1404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города Новосибирска, и признании утратившими силу отдельных решений Совета депутатов города Новосибирска» (первое чтение);</w:t>
      </w:r>
    </w:p>
    <w:p w14:paraId="5833CDC8" w14:textId="6EFBBB70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Новосибирска», утвержденную постановлением мэрии города Новосибирска от 07.11.2023 № 6172»;</w:t>
      </w:r>
    </w:p>
    <w:p w14:paraId="4A52AF1F" w14:textId="5DF9B9DA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 о реализации проектов по комплексному развитию территорий города Новосибирска;</w:t>
      </w:r>
    </w:p>
    <w:p w14:paraId="505BCE91" w14:textId="77E72982" w:rsidR="00CB7CC5" w:rsidRPr="00CB7CC5" w:rsidRDefault="00CB7CC5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планах работы постоянной комиссии Совета депутатов города Новосибирска по градостроительству на 2025 год и на I квартал 2025 года;</w:t>
      </w:r>
    </w:p>
    <w:p w14:paraId="38AC7968" w14:textId="677A6D68" w:rsidR="00954BCF" w:rsidRPr="00954BCF" w:rsidRDefault="004B2CA9" w:rsidP="00954B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257C2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B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0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7BFC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7CC5" w:rsidRP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 Бестужев А. В., Кулинич Д. А., Рыбин Л. Ю., Любавский А. В., Покровский К. Е., Сафонкин С. А., Михайлов А. Ю.</w:t>
      </w:r>
      <w:r w:rsidR="00CB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1F9" w:rsidRP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D95DD6" w14:textId="727C7D7E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2CE739BE" w14:textId="77777777" w:rsidR="004B2CA9" w:rsidRDefault="004B2CA9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92D2D" w14:textId="77777777" w:rsidR="004B2CA9" w:rsidRPr="004B2CA9" w:rsidRDefault="004B2CA9" w:rsidP="004B2CA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работе по повестке комиссии. </w:t>
      </w:r>
    </w:p>
    <w:p w14:paraId="467ED3D0" w14:textId="3685BE5F" w:rsidR="00C34A71" w:rsidRDefault="00C34A71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47C" w14:textId="3B434482" w:rsidR="00127F66" w:rsidRDefault="007305A5" w:rsidP="009031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9031F9" w:rsidRP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91" w:rsidRPr="00C42F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бюджете города Новосибирска на 2025 год и плановый период 2026 и 2027 годов» (второе чтение);</w:t>
      </w:r>
    </w:p>
    <w:p w14:paraId="213D4912" w14:textId="135954A0" w:rsidR="003D0A87" w:rsidRDefault="009031F9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Веселков А. В</w:t>
      </w:r>
      <w:r w:rsidR="00DF3B9C">
        <w:rPr>
          <w:rFonts w:ascii="Times New Roman" w:hAnsi="Times New Roman" w:cs="Times New Roman"/>
          <w:b/>
          <w:sz w:val="28"/>
          <w:szCs w:val="28"/>
        </w:rPr>
        <w:t>.-</w:t>
      </w:r>
      <w:r w:rsidR="003D0A87">
        <w:rPr>
          <w:rFonts w:ascii="Times New Roman" w:hAnsi="Times New Roman" w:cs="Times New Roman"/>
          <w:sz w:val="28"/>
          <w:szCs w:val="28"/>
        </w:rPr>
        <w:t xml:space="preserve"> Проинформировал по вопросу.</w:t>
      </w:r>
    </w:p>
    <w:p w14:paraId="68B05D9F" w14:textId="15FC23E9" w:rsidR="00C42F91" w:rsidRPr="00C42F91" w:rsidRDefault="00C42F91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91">
        <w:rPr>
          <w:rFonts w:ascii="Times New Roman" w:hAnsi="Times New Roman" w:cs="Times New Roman"/>
          <w:b/>
          <w:sz w:val="28"/>
          <w:szCs w:val="28"/>
        </w:rPr>
        <w:t>Улитко Е. В.-</w:t>
      </w:r>
      <w:r w:rsidRPr="00C42F91">
        <w:rPr>
          <w:rFonts w:ascii="Times New Roman" w:hAnsi="Times New Roman" w:cs="Times New Roman"/>
          <w:sz w:val="28"/>
          <w:szCs w:val="28"/>
        </w:rPr>
        <w:t xml:space="preserve"> </w:t>
      </w:r>
      <w:r w:rsidRPr="009C0E73">
        <w:rPr>
          <w:rFonts w:ascii="Times New Roman" w:hAnsi="Times New Roman" w:cs="Times New Roman"/>
          <w:sz w:val="28"/>
          <w:szCs w:val="28"/>
        </w:rPr>
        <w:t>Проинформировал</w:t>
      </w:r>
      <w:r w:rsidR="00260AEC">
        <w:rPr>
          <w:rFonts w:ascii="Times New Roman" w:hAnsi="Times New Roman" w:cs="Times New Roman"/>
          <w:sz w:val="28"/>
          <w:szCs w:val="28"/>
        </w:rPr>
        <w:t xml:space="preserve"> </w:t>
      </w:r>
      <w:r w:rsidRPr="009C0E73">
        <w:rPr>
          <w:rFonts w:ascii="Times New Roman" w:hAnsi="Times New Roman" w:cs="Times New Roman"/>
          <w:sz w:val="28"/>
          <w:szCs w:val="28"/>
        </w:rPr>
        <w:t>по вопросу.</w:t>
      </w:r>
    </w:p>
    <w:p w14:paraId="3D88935A" w14:textId="2CCFB842" w:rsidR="00C55284" w:rsidRPr="00C55284" w:rsidRDefault="005C12A9" w:rsidP="00C42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2A9">
        <w:rPr>
          <w:rFonts w:ascii="Times New Roman" w:hAnsi="Times New Roman" w:cs="Times New Roman"/>
          <w:b/>
          <w:sz w:val="28"/>
          <w:szCs w:val="28"/>
        </w:rPr>
        <w:t>Трубников С. М. -</w:t>
      </w:r>
      <w:r w:rsidR="00C55284" w:rsidRPr="00C55284">
        <w:rPr>
          <w:rFonts w:ascii="Times New Roman" w:hAnsi="Times New Roman" w:cs="Times New Roman"/>
          <w:sz w:val="28"/>
          <w:szCs w:val="28"/>
        </w:rPr>
        <w:t xml:space="preserve"> Хочется сказать спасибо за то, что вы учли предложения, которые поступили от комиссии и </w:t>
      </w:r>
      <w:r w:rsidR="00E01790">
        <w:rPr>
          <w:rFonts w:ascii="Times New Roman" w:hAnsi="Times New Roman" w:cs="Times New Roman"/>
          <w:sz w:val="28"/>
          <w:szCs w:val="28"/>
        </w:rPr>
        <w:t>включили</w:t>
      </w:r>
      <w:r w:rsidR="00C55284">
        <w:rPr>
          <w:rFonts w:ascii="Times New Roman" w:hAnsi="Times New Roman" w:cs="Times New Roman"/>
          <w:sz w:val="28"/>
          <w:szCs w:val="28"/>
        </w:rPr>
        <w:t xml:space="preserve"> в</w:t>
      </w:r>
      <w:r w:rsidR="00C55284" w:rsidRPr="00C55284">
        <w:rPr>
          <w:rFonts w:ascii="Times New Roman" w:hAnsi="Times New Roman" w:cs="Times New Roman"/>
          <w:sz w:val="28"/>
          <w:szCs w:val="28"/>
        </w:rPr>
        <w:t xml:space="preserve"> данн</w:t>
      </w:r>
      <w:r w:rsidR="00BE2321">
        <w:rPr>
          <w:rFonts w:ascii="Times New Roman" w:hAnsi="Times New Roman" w:cs="Times New Roman"/>
          <w:sz w:val="28"/>
          <w:szCs w:val="28"/>
        </w:rPr>
        <w:t>ы</w:t>
      </w:r>
      <w:r w:rsidR="00E01790">
        <w:rPr>
          <w:rFonts w:ascii="Times New Roman" w:hAnsi="Times New Roman" w:cs="Times New Roman"/>
          <w:sz w:val="28"/>
          <w:szCs w:val="28"/>
        </w:rPr>
        <w:t>й</w:t>
      </w:r>
      <w:r w:rsidR="00C55284" w:rsidRPr="00C55284">
        <w:rPr>
          <w:rFonts w:ascii="Times New Roman" w:hAnsi="Times New Roman" w:cs="Times New Roman"/>
          <w:sz w:val="28"/>
          <w:szCs w:val="28"/>
        </w:rPr>
        <w:t xml:space="preserve"> проект. Коллеги, вопросы будут</w:t>
      </w:r>
      <w:r w:rsidRPr="00C55284">
        <w:rPr>
          <w:rFonts w:ascii="Times New Roman" w:hAnsi="Times New Roman" w:cs="Times New Roman"/>
          <w:sz w:val="28"/>
          <w:szCs w:val="28"/>
        </w:rPr>
        <w:t>?</w:t>
      </w:r>
      <w:r w:rsidR="00C42F91" w:rsidRPr="00C552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6DC7CD29" w14:textId="2BD5DEBB" w:rsidR="00C55284" w:rsidRDefault="00C55284" w:rsidP="00C42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Антонов Р. В.-</w:t>
      </w:r>
      <w:r w:rsidR="00260A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320" w:rsidRP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редложения понятны, и мы их будет поддерживать.  Хочется понять, какой </w:t>
      </w:r>
      <w:r w:rsid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актуальный </w:t>
      </w:r>
      <w:r w:rsidR="00302320" w:rsidRP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у города?</w:t>
      </w:r>
    </w:p>
    <w:p w14:paraId="4F11C39D" w14:textId="01BD0BEB" w:rsidR="00302320" w:rsidRDefault="00302320" w:rsidP="00302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Веселков А. В.-</w:t>
      </w:r>
      <w:r w:rsidRPr="00302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-15</w:t>
      </w:r>
      <w:r w:rsidR="00BE23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1 млрд. рублей. По плану – 21 млрд.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</w:t>
      </w:r>
      <w:r w:rsidRP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19 декабря возвращаем 6,9 миллиарда</w:t>
      </w:r>
      <w:r w:rsid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бюджетный кредит казначейства под ставку 0,1%. То есть у нас сейчас 15,1% получа</w:t>
      </w:r>
      <w:r w:rsid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C45E1D" w14:textId="17B4C725" w:rsidR="00302320" w:rsidRPr="00302320" w:rsidRDefault="00302320" w:rsidP="00302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Антонов Р. В.-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 снизился.</w:t>
      </w:r>
    </w:p>
    <w:p w14:paraId="5F04D5C1" w14:textId="0B500557" w:rsidR="00C42F91" w:rsidRPr="009C0E73" w:rsidRDefault="00C55284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284">
        <w:rPr>
          <w:rFonts w:ascii="Times New Roman" w:hAnsi="Times New Roman" w:cs="Times New Roman"/>
          <w:b/>
          <w:sz w:val="28"/>
          <w:szCs w:val="28"/>
        </w:rPr>
        <w:t>Трубников С. М. -</w:t>
      </w:r>
      <w:r w:rsidR="00C42F91" w:rsidRPr="009C0E73">
        <w:rPr>
          <w:rFonts w:ascii="Times New Roman" w:hAnsi="Times New Roman" w:cs="Times New Roman"/>
          <w:sz w:val="28"/>
          <w:szCs w:val="28"/>
        </w:rPr>
        <w:t>Вопрос будет рассмотрен на профильной комиссии по 18.12.</w:t>
      </w:r>
      <w:r w:rsidR="00302320" w:rsidRPr="00302320">
        <w:t xml:space="preserve"> </w:t>
      </w:r>
      <w:r w:rsidR="00302320" w:rsidRPr="00302320">
        <w:rPr>
          <w:rFonts w:ascii="Times New Roman" w:hAnsi="Times New Roman" w:cs="Times New Roman"/>
          <w:sz w:val="28"/>
          <w:szCs w:val="28"/>
        </w:rPr>
        <w:t>Если вопросов нет, прошу голосовать по проекту решения в целом.</w:t>
      </w:r>
    </w:p>
    <w:p w14:paraId="5FED1B50" w14:textId="77777777" w:rsidR="00C42F91" w:rsidRPr="00C42F91" w:rsidRDefault="00C42F91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91">
        <w:rPr>
          <w:rFonts w:ascii="Times New Roman" w:hAnsi="Times New Roman" w:cs="Times New Roman"/>
          <w:sz w:val="28"/>
          <w:szCs w:val="28"/>
        </w:rPr>
        <w:t>1. Принять к сведению информацию об уточненных показателях бюджета города Новосибирска по расходам департамента строительства и архитектуры мэрии города Новосибирска.</w:t>
      </w:r>
    </w:p>
    <w:p w14:paraId="263DA454" w14:textId="77777777" w:rsidR="00C42F91" w:rsidRPr="00C42F91" w:rsidRDefault="00C42F91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91">
        <w:rPr>
          <w:rFonts w:ascii="Times New Roman" w:hAnsi="Times New Roman" w:cs="Times New Roman"/>
          <w:sz w:val="28"/>
          <w:szCs w:val="28"/>
        </w:rPr>
        <w:t>2.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во втором чтении.</w:t>
      </w:r>
    </w:p>
    <w:p w14:paraId="25D6034F" w14:textId="77777777" w:rsidR="00C42F91" w:rsidRPr="00C42F91" w:rsidRDefault="00C42F91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91">
        <w:rPr>
          <w:rFonts w:ascii="Times New Roman" w:hAnsi="Times New Roman" w:cs="Times New Roman"/>
          <w:sz w:val="28"/>
          <w:szCs w:val="28"/>
        </w:rPr>
        <w:t xml:space="preserve"> 3.  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4EF71EB4" w14:textId="4FF227F6" w:rsidR="005C12A9" w:rsidRDefault="005C12A9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9ECB5" w14:textId="00EF57CF" w:rsidR="00A27A51" w:rsidRDefault="00790A7D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DF3B9C" w:rsidRPr="00DF3B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Трубников С. М. </w:t>
      </w:r>
      <w:r w:rsidR="00DF3B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A27A51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5DC5B9DA" w14:textId="5984E56C" w:rsidR="00C42F91" w:rsidRDefault="00C42F91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«За» -9 Единогласно (Антонов Р. В., Бестужев А. В., Кулинич Д. А., Рыбин Л. Ю., Любавский А. В., Покровский К. Е.,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Сафонкин С. А., Михайлов А. Ю.</w:t>
      </w:r>
      <w:r w:rsidRPr="00C42F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 М.).</w:t>
      </w:r>
    </w:p>
    <w:p w14:paraId="5A6244DD" w14:textId="77777777" w:rsidR="00302320" w:rsidRDefault="00302320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D3727" w14:textId="36177E51" w:rsidR="00E61ACF" w:rsidRPr="00302320" w:rsidRDefault="00E61ACF" w:rsidP="00302320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D0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01B51" w:rsidRPr="00D01B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01B51" w:rsidRPr="00D01B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чтение);</w:t>
      </w: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B998CF1" w14:textId="156507E4" w:rsidR="00E61ACF" w:rsidRPr="00E61ACF" w:rsidRDefault="00D01B51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Веселков А. В.</w:t>
      </w:r>
      <w:r w:rsidR="00E61ACF"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Проинформировал по вопросу.</w:t>
      </w:r>
    </w:p>
    <w:p w14:paraId="54DFC11E" w14:textId="77777777" w:rsidR="00D01B51" w:rsidRPr="00D01B51" w:rsidRDefault="00B61F97" w:rsidP="00D01B51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D7098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70982" w:rsidRPr="00D70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B51" w:rsidRPr="00D01B51">
        <w:rPr>
          <w:rFonts w:ascii="Times New Roman" w:hAnsi="Times New Roman" w:cs="Times New Roman"/>
          <w:sz w:val="28"/>
          <w:szCs w:val="28"/>
          <w:lang w:eastAsia="ru-RU"/>
        </w:rPr>
        <w:t>Вопрос будет рассмотрен на профильной комиссии по 18.12.</w:t>
      </w:r>
    </w:p>
    <w:p w14:paraId="6CC0AEBF" w14:textId="4C0BBA84" w:rsidR="00E61ACF" w:rsidRDefault="00E61ACF" w:rsidP="00D01B5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10C36A0D" w14:textId="77777777" w:rsidR="00D01B51" w:rsidRPr="00D01B51" w:rsidRDefault="00D01B51" w:rsidP="00A81A05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Согласиться с концепцией и основными положениями проекта решения.</w:t>
      </w:r>
    </w:p>
    <w:p w14:paraId="33C81BE9" w14:textId="77777777" w:rsidR="00D01B51" w:rsidRPr="00D01B51" w:rsidRDefault="00D01B51" w:rsidP="00A81A05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14:paraId="78FF330A" w14:textId="0A5B3F41" w:rsidR="00D01B51" w:rsidRPr="00302320" w:rsidRDefault="00D01B51" w:rsidP="00302320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710B9B89" w14:textId="77777777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Кто ЗА? ПРОТИВ? ВОЗДЕРЖАЛИСЬ? </w:t>
      </w:r>
    </w:p>
    <w:p w14:paraId="512F9ED3" w14:textId="77777777" w:rsidR="00D01B51" w:rsidRPr="00D01B51" w:rsidRDefault="00D01B51" w:rsidP="00D01B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64725431" w14:textId="77777777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4C2F8" w14:textId="1D918DA2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A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1A05" w:rsidRPr="00A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депутатов города Новосибирска «О внесении изменений в приложение к решению Совета депутатов города Новосибирска от 20.03.2019 № 762 «Об утверждении коэффициента Ки, применяемого для определения размера платы за размещение объектов, виды </w:t>
      </w:r>
      <w:r w:rsidR="00A81A05" w:rsidRPr="00A81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установлены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  (первое чтение);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588ADAA" w14:textId="6183652E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Позднякова Е. В.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3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роинформировала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вопросу.</w:t>
      </w:r>
    </w:p>
    <w:p w14:paraId="672B1466" w14:textId="2B503D43" w:rsid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61A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E2321" w:rsidRP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Вопросы?</w:t>
      </w:r>
    </w:p>
    <w:p w14:paraId="404AF880" w14:textId="4F0B152C" w:rsidR="00BE2321" w:rsidRPr="00B81C20" w:rsidRDefault="00BE2321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E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Сафонкин С. А.-</w:t>
      </w:r>
      <w:r w:rsidR="00260AEC" w:rsidRPr="00260AEC">
        <w:rPr>
          <w:rFonts w:ascii="Times New Roman" w:hAnsi="Times New Roman" w:cs="Times New Roman"/>
          <w:sz w:val="28"/>
          <w:szCs w:val="28"/>
        </w:rPr>
        <w:t xml:space="preserve"> </w:t>
      </w:r>
      <w:r w:rsidR="00260AEC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Викторовна, всё же мы увеличиваем</w:t>
      </w:r>
      <w:r w:rsid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Постановление №</w:t>
      </w:r>
      <w:r w:rsidR="00260AEC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>1300 дороже станет для</w:t>
      </w:r>
      <w:r w:rsidR="00B81C20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заявителя?</w:t>
      </w:r>
    </w:p>
    <w:p w14:paraId="2528D9C8" w14:textId="43FEFC83" w:rsidR="00260AEC" w:rsidRDefault="00260AEC" w:rsidP="00A6506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26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Позднякова Е. В. –</w:t>
      </w:r>
      <w:r w:rsidR="00A65069" w:rsidRPr="00A65069">
        <w:rPr>
          <w:rFonts w:ascii="Times New Roman" w:hAnsi="Times New Roman" w:cs="Times New Roman"/>
          <w:sz w:val="28"/>
          <w:szCs w:val="28"/>
        </w:rPr>
        <w:t xml:space="preserve"> </w:t>
      </w:r>
      <w:r w:rsidR="00A65069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по данным сегодняшним, как раз утвержденные приказ</w:t>
      </w:r>
      <w:r w:rsidR="00B81C20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5069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имущества и земельных отношений, внесенные изменения в средний уровень кадастровой стоимости, она стала ниже, поэтому по основному перечню нет, не выше</w:t>
      </w:r>
      <w:r w:rsidR="00B81C20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566A4" w14:textId="47BE26F9" w:rsidR="00B81C20" w:rsidRPr="00B81C20" w:rsidRDefault="00A65069" w:rsidP="00B81C20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Сафонкин С. А.-</w:t>
      </w:r>
      <w:r w:rsidR="00B81C20" w:rsidRPr="00B81C20">
        <w:rPr>
          <w:rFonts w:ascii="Times New Roman" w:hAnsi="Times New Roman" w:cs="Times New Roman"/>
          <w:sz w:val="28"/>
          <w:szCs w:val="28"/>
        </w:rPr>
        <w:t xml:space="preserve"> </w:t>
      </w:r>
      <w:r w:rsidR="00B81C20" w:rsidRPr="00B81C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Понял, спасибо.</w:t>
      </w:r>
    </w:p>
    <w:p w14:paraId="3BE8BF89" w14:textId="59A6E160" w:rsidR="00B81C20" w:rsidRPr="000D70E4" w:rsidRDefault="00B81C20" w:rsidP="00B81C20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8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 -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Викторовна, есть какая-то статистика у вас. 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 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идут 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местный бюджет?</w:t>
      </w:r>
    </w:p>
    <w:p w14:paraId="56BE9A85" w14:textId="21F3D9EA" w:rsidR="00B81C20" w:rsidRDefault="00ED2197" w:rsidP="00B81C20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81C20" w:rsidRPr="00B8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Позднякова Е. В. </w:t>
      </w:r>
      <w:r w:rsidR="00B8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это деньги в местный бюджет. </w:t>
      </w:r>
    </w:p>
    <w:p w14:paraId="7A02FA97" w14:textId="5B6B3CF2" w:rsidR="000D70E4" w:rsidRDefault="00B81C20" w:rsidP="000D70E4">
      <w:pPr>
        <w:widowControl w:val="0"/>
        <w:tabs>
          <w:tab w:val="left" w:pos="585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2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8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С. 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какой объем средств собирается по этим договорам? 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D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70E4" w:rsidRPr="000D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Позднякова Е. В. -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у нас увеличивается, с каждым годом </w:t>
      </w:r>
      <w:r w:rsidR="000D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больше разрешений. Ну вот, например, по сравнению с 2021 годом, это было 39 миллионов.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за истекший период 65,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 рублей</w:t>
      </w:r>
      <w:r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2AFC03" w14:textId="45F1C825" w:rsidR="00B81C20" w:rsidRPr="00B81C20" w:rsidRDefault="00ED2197" w:rsidP="000D70E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D70E4" w:rsidRPr="000D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 -</w:t>
      </w:r>
      <w:r w:rsidR="00B81C20" w:rsidRPr="00B8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больше, да?</w:t>
      </w:r>
      <w:r w:rsidR="00B81C20" w:rsidRPr="00B81C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сталкивался в бизнесе с 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1300, это достаточно эффективный механизм. 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орошо, что сейчас баланс нашли, и этот коэффициент будет применять с точки зрения того, чтобы не сильно нагружать бизнес-сообщество, но в то же время, чтобы это был отрегулируемый.</w:t>
      </w:r>
    </w:p>
    <w:p w14:paraId="75ED37AF" w14:textId="61661BF4" w:rsidR="00B81C20" w:rsidRPr="000D70E4" w:rsidRDefault="00ED2197" w:rsidP="000D70E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D70E4" w:rsidRPr="000D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Сафонкин С. А.- 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если позволите, может это Евгений Владимирович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вопрос. Мы разговаривали о 1300-м, что после строительства объектов оно пропадает. И вот мы сейчас продвинулись в этом, что будет ли закрепление после ввода объектов, чтобы застройщики каким-то образом продолжали содержать эти земли, взятые на этапе строительства.</w:t>
      </w:r>
    </w:p>
    <w:p w14:paraId="65E06487" w14:textId="49158517" w:rsidR="00B81C20" w:rsidRPr="00B81C20" w:rsidRDefault="00ED2197" w:rsidP="000D70E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D70E4" w:rsidRPr="000D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С. М. -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имеется в виду территории, когда строится МКД и там подпарковочное пространство под благоустройство на время строительства для</w:t>
      </w:r>
      <w:r w:rsidR="000D70E4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ввода делается? Хороший вопрос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494F9" w14:textId="0CD145D9" w:rsidR="00A65069" w:rsidRPr="000D70E4" w:rsidRDefault="00ED2197" w:rsidP="000D70E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D7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Улитко Е. В.-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я постараюсь на него ответить. Тут, наверное, 1300 используется как инструмент. И тут надо разграничивать. То есть те истории, которые мы создаем в границах красных линий, то есть на территории общего пользования, по большому счету должны вписываться, то есть они для этого и согласовываются с профильным департаментом, департаментом транспорта. Следовательно, они должны потом встраиваться в будущую систему дороги.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понимаем, что там приводится дорога в порядок, асфальтируется, например, там парковочные карманы какие-то делаются. И, безусловно, оно и будет эксплуатироваться потом в будущем муниципалитетом как дорога. И вот эти моменты, контроль за этим сейчас усиливается в части того, чтобы не было дублирования.</w:t>
      </w:r>
      <w:r w:rsid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чтобы один застройщик, например, построив парковку, мы учет просто ведем, что в этом месте построилась парковка вот этим застройщикам </w:t>
      </w:r>
      <w:r w:rsidR="00B81C20" w:rsidRPr="000D7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реализации вот таких-то решений.</w:t>
      </w:r>
      <w:r w:rsidR="009D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было дублирования. Чтобы следующий застройщик нам не говорил, что он построил парковку, хотя парковка там уже существует. Поэтому это к постановлению 1300 не относится это инструмент, на основании чего он получал эту территорию. Учет налажен осуществляется департаментом.</w:t>
      </w:r>
    </w:p>
    <w:p w14:paraId="771A8AAB" w14:textId="6B61D324" w:rsidR="00E61ACF" w:rsidRDefault="00BE2321" w:rsidP="00D70982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E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Вопросы? Выступления? Если вопросов нет, прошу голосов</w:t>
      </w:r>
      <w:r w:rsid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 проекту решения в целом.</w:t>
      </w:r>
    </w:p>
    <w:p w14:paraId="79BBBE2C" w14:textId="1B650756" w:rsidR="009D556B" w:rsidRPr="009D556B" w:rsidRDefault="009D556B" w:rsidP="009D556B">
      <w:pPr>
        <w:widowControl w:val="0"/>
        <w:tabs>
          <w:tab w:val="left" w:pos="585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D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с концепцией и основными положениями проекта решения. </w:t>
      </w:r>
    </w:p>
    <w:p w14:paraId="327BAA2D" w14:textId="25F76451" w:rsidR="009D556B" w:rsidRPr="009D556B" w:rsidRDefault="009D556B" w:rsidP="009D556B">
      <w:pPr>
        <w:widowControl w:val="0"/>
        <w:tabs>
          <w:tab w:val="left" w:pos="5850"/>
        </w:tabs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4D3C547E" w14:textId="77777777" w:rsidR="009D556B" w:rsidRPr="009D556B" w:rsidRDefault="009D556B" w:rsidP="009D556B">
      <w:pPr>
        <w:widowControl w:val="0"/>
        <w:tabs>
          <w:tab w:val="left" w:pos="5850"/>
        </w:tabs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22EDF8E0" w14:textId="77777777" w:rsidR="009D556B" w:rsidRDefault="009D556B" w:rsidP="00D70982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6A6F9" w14:textId="161D3AC2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Кто ЗА? ПРОТИВ? ВОЗДЕРЖАЛИСЬ? </w:t>
      </w:r>
    </w:p>
    <w:p w14:paraId="678CF831" w14:textId="77777777" w:rsidR="00A81A05" w:rsidRPr="00A81A05" w:rsidRDefault="00E61ACF" w:rsidP="00A81A05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1A05" w:rsidRPr="00A81A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41808B2E" w14:textId="01FC78BD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D591B" w14:textId="440B9740" w:rsidR="002A1FC6" w:rsidRPr="002E1963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69833413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опрос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653312" w:rsidRPr="006533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653312" w:rsidRPr="002E1963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проекте решения Совета депутатов города Новосибирска «О внесении изменений в Программу комплексного развития систем коммунальной инфраструктуры города Новосибирска на 2018 – 2030 годы, утвержденную решением Совета депутатов города Новосибирска от 25.12.2017 № 536» (первое чтение);</w:t>
      </w:r>
      <w:r w:rsidRPr="002E1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0103B9F" w14:textId="01E80F1F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E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252C" w:rsidRPr="009C0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Зайков Д. В</w:t>
      </w:r>
      <w:r w:rsidRPr="009C0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Проинформировал по вопросу.</w:t>
      </w:r>
    </w:p>
    <w:p w14:paraId="474C87CA" w14:textId="5E03A9D2" w:rsidR="002A1FC6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7252C" w:rsidRPr="004F5FE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 будет рассмотрен на профильной комиссии по городскому хозяйству 13.12.</w:t>
      </w:r>
      <w:r w:rsidR="00A725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опросы? Выступления? Если вопросов нет, прошу голосовать по проекту решения в целом.</w:t>
      </w:r>
    </w:p>
    <w:p w14:paraId="1A732470" w14:textId="77777777" w:rsidR="00A7252C" w:rsidRPr="00A7252C" w:rsidRDefault="00A7252C" w:rsidP="00A7252C">
      <w:pPr>
        <w:widowControl w:val="0"/>
        <w:numPr>
          <w:ilvl w:val="0"/>
          <w:numId w:val="25"/>
        </w:numPr>
        <w:tabs>
          <w:tab w:val="left" w:pos="7797"/>
        </w:tabs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Согласиться с концепцией и основными положениями проекта решения.</w:t>
      </w:r>
    </w:p>
    <w:p w14:paraId="4E499449" w14:textId="77777777" w:rsidR="00A7252C" w:rsidRPr="00A7252C" w:rsidRDefault="00A7252C" w:rsidP="00A7252C">
      <w:pPr>
        <w:widowControl w:val="0"/>
        <w:numPr>
          <w:ilvl w:val="0"/>
          <w:numId w:val="25"/>
        </w:numPr>
        <w:tabs>
          <w:tab w:val="left" w:pos="7797"/>
        </w:tabs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 постоянной комиссии по городскому хозяйству внести проект решения на рассмотрения сессии Совета депутатов города Новосибирска.</w:t>
      </w:r>
    </w:p>
    <w:p w14:paraId="77CA85D0" w14:textId="77777777" w:rsidR="00A7252C" w:rsidRPr="00A7252C" w:rsidRDefault="00A7252C" w:rsidP="004F5FEC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A7252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Направить копию настоящего решения в постоянную комиссию Совета депутатов города Новосибирска по городскому хозяйству. </w:t>
      </w:r>
    </w:p>
    <w:p w14:paraId="4D96C01E" w14:textId="77777777" w:rsidR="00A7252C" w:rsidRPr="00A7252C" w:rsidRDefault="00A7252C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E02237A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Кто ЗА? ПРОТИВ? ВОЗДЕРЖАЛИСЬ? </w:t>
      </w:r>
    </w:p>
    <w:p w14:paraId="7E9ADCDC" w14:textId="3BB8D71B" w:rsidR="00A7252C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3D20FEED" w14:textId="77777777" w:rsidR="00A7252C" w:rsidRDefault="00A7252C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DEE87B" w14:textId="4532E0E1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A7252C" w:rsidRPr="00A725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A7252C" w:rsidRP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проекте решения Совета депутатов города Новосибирска 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705, и признании утратившими силу отдельных положений решений Совета депутатов города Новосибирска» (первое чтение);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79899B89" w14:textId="53838494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7252C" w:rsidRPr="00A725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Улитко Е. В</w:t>
      </w:r>
      <w:r w:rsidRPr="00A725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Проинформировал по вопросу.</w:t>
      </w:r>
    </w:p>
    <w:p w14:paraId="16F2C217" w14:textId="2BF1DD5A" w:rsidR="002A1FC6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7252C" w:rsidRP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 рассмотрен на профильной комиссии по контролю </w:t>
      </w:r>
      <w:r w:rsidR="00A7252C" w:rsidRP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10.12 и рекомендован к принятию.</w:t>
      </w:r>
      <w:r w:rsid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3EF4CFFD" w14:textId="77777777" w:rsidR="00BB58EF" w:rsidRPr="00BB58EF" w:rsidRDefault="00BB58EF" w:rsidP="00BB58EF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BB58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Согласиться с концепцией и основными положениями проекта решения. </w:t>
      </w:r>
    </w:p>
    <w:p w14:paraId="50DBF866" w14:textId="62D3554A" w:rsidR="00BB58EF" w:rsidRPr="00BB58EF" w:rsidRDefault="00BB58EF" w:rsidP="00BB58EF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BB58EF">
        <w:rPr>
          <w:rFonts w:ascii="Times New Roman" w:eastAsia="Times New Roman" w:hAnsi="Times New Roman" w:cs="Times New Roman"/>
          <w:sz w:val="28"/>
          <w:szCs w:val="20"/>
          <w:lang w:eastAsia="ru-RU"/>
        </w:rPr>
        <w:t>2. Направить копию настоящего решения в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78C588D4" w14:textId="4CA2343C" w:rsidR="00BB58EF" w:rsidRPr="002A1FC6" w:rsidRDefault="00BB58EF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0CABE4" w14:textId="7DF6FF80" w:rsidR="002A1FC6" w:rsidRPr="002A1FC6" w:rsidRDefault="00BB58EF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2A1FC6"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</w:t>
      </w:r>
      <w:r w:rsidR="002A1FC6"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Кто ЗА? ПРОТИВ? ВОЗДЕРЖАЛИСЬ? </w:t>
      </w:r>
    </w:p>
    <w:p w14:paraId="532B4B3A" w14:textId="6F0C0BAE" w:rsidR="002A1FC6" w:rsidRPr="002A1FC6" w:rsidRDefault="00BB58EF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2A1FC6"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52A5E774" w14:textId="71B25DDD" w:rsidR="00A7291C" w:rsidRDefault="00A7291C" w:rsidP="00954BCF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D1BDD" w14:textId="4D43B7E6" w:rsidR="002A1FC6" w:rsidRPr="00467875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A1FC6">
        <w:rPr>
          <w:rFonts w:ascii="Times New Roman" w:hAnsi="Times New Roman" w:cs="Times New Roman"/>
          <w:b/>
          <w:sz w:val="28"/>
          <w:szCs w:val="28"/>
        </w:rPr>
        <w:t>:</w:t>
      </w:r>
      <w:r w:rsidR="00467875" w:rsidRPr="00467875">
        <w:rPr>
          <w:rFonts w:ascii="Times New Roman" w:hAnsi="Times New Roman" w:cs="Times New Roman"/>
          <w:b/>
          <w:sz w:val="28"/>
          <w:szCs w:val="28"/>
        </w:rPr>
        <w:tab/>
      </w:r>
      <w:r w:rsidR="00467875" w:rsidRPr="00467875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приложение 2 к Положению о муниципальном земельном контроле на территории города Новосибирска, утвержденному решением Совета депутатов города Новосибирска от 22.12.2021 № 258» (первое чтение);</w:t>
      </w:r>
      <w:r w:rsidRPr="00467875">
        <w:rPr>
          <w:rFonts w:ascii="Times New Roman" w:hAnsi="Times New Roman" w:cs="Times New Roman"/>
          <w:sz w:val="28"/>
          <w:szCs w:val="28"/>
        </w:rPr>
        <w:tab/>
      </w:r>
    </w:p>
    <w:p w14:paraId="69F2BB82" w14:textId="21686622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</w:t>
      </w:r>
      <w:r w:rsidR="00BB58EF">
        <w:rPr>
          <w:rFonts w:ascii="Times New Roman" w:hAnsi="Times New Roman" w:cs="Times New Roman"/>
          <w:sz w:val="28"/>
          <w:szCs w:val="28"/>
        </w:rPr>
        <w:t xml:space="preserve"> </w:t>
      </w:r>
      <w:r w:rsidRPr="002A1FC6">
        <w:rPr>
          <w:rFonts w:ascii="Times New Roman" w:hAnsi="Times New Roman" w:cs="Times New Roman"/>
          <w:sz w:val="28"/>
          <w:szCs w:val="28"/>
        </w:rPr>
        <w:t xml:space="preserve"> </w:t>
      </w:r>
      <w:r w:rsidR="00467875" w:rsidRPr="001F6AC8">
        <w:rPr>
          <w:rFonts w:ascii="Times New Roman" w:hAnsi="Times New Roman" w:cs="Times New Roman"/>
          <w:b/>
          <w:sz w:val="28"/>
          <w:szCs w:val="28"/>
        </w:rPr>
        <w:t>Колович</w:t>
      </w:r>
      <w:r w:rsidRPr="001F6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875" w:rsidRPr="001F6AC8">
        <w:rPr>
          <w:rFonts w:ascii="Times New Roman" w:hAnsi="Times New Roman" w:cs="Times New Roman"/>
          <w:b/>
          <w:sz w:val="28"/>
          <w:szCs w:val="28"/>
        </w:rPr>
        <w:t>А</w:t>
      </w:r>
      <w:r w:rsidRPr="001F6AC8">
        <w:rPr>
          <w:rFonts w:ascii="Times New Roman" w:hAnsi="Times New Roman" w:cs="Times New Roman"/>
          <w:b/>
          <w:sz w:val="28"/>
          <w:szCs w:val="28"/>
        </w:rPr>
        <w:t>.</w:t>
      </w:r>
      <w:r w:rsidR="00467875" w:rsidRPr="001F6AC8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2A1FC6"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20105C58" w14:textId="2AD36F5D" w:rsidR="002A1FC6" w:rsidRPr="00467875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</w:t>
      </w:r>
      <w:r w:rsidRPr="002A1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875" w:rsidRPr="00467875">
        <w:rPr>
          <w:rFonts w:ascii="Times New Roman" w:hAnsi="Times New Roman" w:cs="Times New Roman"/>
          <w:sz w:val="28"/>
          <w:szCs w:val="28"/>
        </w:rPr>
        <w:t>Вопрос рассмотрен на профильной комиссии по муниципальной собственности 12.12 и рекомендован к принятию.</w:t>
      </w:r>
    </w:p>
    <w:p w14:paraId="2EB367F3" w14:textId="73ED2D54" w:rsid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Вопросы? Выступления? Если вопросов нет, прошу голосовать по проекту решения в целом.</w:t>
      </w:r>
    </w:p>
    <w:p w14:paraId="1F31D58C" w14:textId="77777777" w:rsidR="00467875" w:rsidRPr="00467875" w:rsidRDefault="00467875" w:rsidP="00467875">
      <w:pPr>
        <w:widowControl w:val="0"/>
        <w:numPr>
          <w:ilvl w:val="0"/>
          <w:numId w:val="30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75">
        <w:rPr>
          <w:rFonts w:ascii="Times New Roman" w:hAnsi="Times New Roman" w:cs="Times New Roman"/>
          <w:sz w:val="28"/>
          <w:szCs w:val="28"/>
        </w:rPr>
        <w:t>Согласиться с концепцией и основными положениями проекта решения.</w:t>
      </w:r>
    </w:p>
    <w:p w14:paraId="55DA21D7" w14:textId="77777777" w:rsidR="00467875" w:rsidRPr="00467875" w:rsidRDefault="00467875" w:rsidP="00467875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75">
        <w:rPr>
          <w:rFonts w:ascii="Times New Roman" w:hAnsi="Times New Roman" w:cs="Times New Roman"/>
          <w:sz w:val="28"/>
          <w:szCs w:val="28"/>
        </w:rPr>
        <w:t>2.</w:t>
      </w:r>
      <w:r w:rsidRPr="004678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875">
        <w:rPr>
          <w:rFonts w:ascii="Times New Roman" w:hAnsi="Times New Roman" w:cs="Times New Roman"/>
          <w:sz w:val="28"/>
          <w:szCs w:val="28"/>
        </w:rPr>
        <w:t xml:space="preserve"> Направить копию настоящего решения в постоянную комиссию Совета депутатов города Новосибирска по муниципальной собственности.</w:t>
      </w:r>
    </w:p>
    <w:p w14:paraId="6CF0F077" w14:textId="77777777" w:rsidR="00467875" w:rsidRPr="002A1FC6" w:rsidRDefault="00467875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A78FCC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  Кто ЗА? ПРОТИВ? ВОЗДЕРЖАЛИСЬ? </w:t>
      </w:r>
    </w:p>
    <w:p w14:paraId="3E4459A1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2D552D0A" w14:textId="5F840127" w:rsidR="0097423A" w:rsidRDefault="0097423A" w:rsidP="009742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CEF86" w14:textId="4A0A8770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A1FC6">
        <w:rPr>
          <w:rFonts w:ascii="Times New Roman" w:hAnsi="Times New Roman" w:cs="Times New Roman"/>
          <w:b/>
          <w:sz w:val="28"/>
          <w:szCs w:val="28"/>
        </w:rPr>
        <w:t>:</w:t>
      </w:r>
      <w:r w:rsidR="001F6AC8" w:rsidRPr="001F6AC8">
        <w:rPr>
          <w:rFonts w:ascii="Times New Roman" w:hAnsi="Times New Roman" w:cs="Times New Roman"/>
          <w:b/>
          <w:sz w:val="28"/>
          <w:szCs w:val="28"/>
        </w:rPr>
        <w:tab/>
      </w:r>
      <w:r w:rsidR="001F6AC8" w:rsidRPr="001F6AC8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Положение о порядке определения размера арендной платы за земельные участки, находящиеся в муниципальной собственности города Новосибирска и предоставленные в аренду без торгов, утвержденное решением Совета депутатов города Новосибирска от 24.06.2015 № 1402» (первое чтение);</w:t>
      </w:r>
      <w:r w:rsidRPr="001F6AC8">
        <w:rPr>
          <w:rFonts w:ascii="Times New Roman" w:hAnsi="Times New Roman" w:cs="Times New Roman"/>
          <w:sz w:val="28"/>
          <w:szCs w:val="28"/>
        </w:rPr>
        <w:tab/>
      </w:r>
    </w:p>
    <w:p w14:paraId="08CD9DA2" w14:textId="760D99B8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  </w:t>
      </w:r>
      <w:r w:rsidR="001F6AC8" w:rsidRPr="001F6AC8">
        <w:rPr>
          <w:rFonts w:ascii="Times New Roman" w:hAnsi="Times New Roman" w:cs="Times New Roman"/>
          <w:b/>
          <w:sz w:val="28"/>
          <w:szCs w:val="28"/>
        </w:rPr>
        <w:t>Колович А. А</w:t>
      </w:r>
      <w:r w:rsidRPr="001F6AC8">
        <w:rPr>
          <w:rFonts w:ascii="Times New Roman" w:hAnsi="Times New Roman" w:cs="Times New Roman"/>
          <w:b/>
          <w:sz w:val="28"/>
          <w:szCs w:val="28"/>
        </w:rPr>
        <w:t>.</w:t>
      </w:r>
      <w:r w:rsidRPr="002A1FC6"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395100DC" w14:textId="77777777" w:rsidR="001F6AC8" w:rsidRPr="001F6AC8" w:rsidRDefault="002A1FC6" w:rsidP="001F6AC8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</w:t>
      </w:r>
      <w:r w:rsidRPr="002A1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AC8" w:rsidRPr="001F6AC8">
        <w:rPr>
          <w:rFonts w:ascii="Times New Roman" w:hAnsi="Times New Roman" w:cs="Times New Roman"/>
          <w:sz w:val="28"/>
          <w:szCs w:val="28"/>
        </w:rPr>
        <w:t>Вопрос рассмотрен на профильной комиссии по муниципальной собственности 12.12 и рекомендован к принятию.</w:t>
      </w:r>
    </w:p>
    <w:p w14:paraId="5324FAEF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BB8DAC" w14:textId="1FAF42A3" w:rsid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Вопросы? Выступления? Если вопросов нет, прошу голосовать по проекту решения в целом.</w:t>
      </w:r>
    </w:p>
    <w:p w14:paraId="38184FEF" w14:textId="77777777" w:rsidR="00467875" w:rsidRPr="00467875" w:rsidRDefault="00467875" w:rsidP="00467875">
      <w:pPr>
        <w:widowControl w:val="0"/>
        <w:numPr>
          <w:ilvl w:val="0"/>
          <w:numId w:val="31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75">
        <w:rPr>
          <w:rFonts w:ascii="Times New Roman" w:hAnsi="Times New Roman" w:cs="Times New Roman"/>
          <w:sz w:val="28"/>
          <w:szCs w:val="28"/>
        </w:rPr>
        <w:t>Согласиться с концепцией и основными положениями проекта решения.</w:t>
      </w:r>
    </w:p>
    <w:p w14:paraId="17BF59D8" w14:textId="77777777" w:rsidR="00467875" w:rsidRPr="00467875" w:rsidRDefault="00467875" w:rsidP="00467875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75">
        <w:rPr>
          <w:rFonts w:ascii="Times New Roman" w:hAnsi="Times New Roman" w:cs="Times New Roman"/>
          <w:sz w:val="28"/>
          <w:szCs w:val="28"/>
        </w:rPr>
        <w:t>2.</w:t>
      </w:r>
      <w:r w:rsidRPr="004678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875">
        <w:rPr>
          <w:rFonts w:ascii="Times New Roman" w:hAnsi="Times New Roman" w:cs="Times New Roman"/>
          <w:sz w:val="28"/>
          <w:szCs w:val="28"/>
        </w:rPr>
        <w:t xml:space="preserve"> Направить копию настоящего решения в постоянную комиссию Совета депутатов города Новосибирска по муниципальной собственности.</w:t>
      </w:r>
    </w:p>
    <w:p w14:paraId="219C2BED" w14:textId="77777777" w:rsidR="00467875" w:rsidRPr="002A1FC6" w:rsidRDefault="00467875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6DA12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  Кто ЗА? ПРОТИВ? ВОЗДЕРЖАЛИСЬ? </w:t>
      </w:r>
    </w:p>
    <w:p w14:paraId="1D58D589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38902431" w14:textId="3FB98B09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A1FC6">
        <w:rPr>
          <w:rFonts w:ascii="Times New Roman" w:hAnsi="Times New Roman" w:cs="Times New Roman"/>
          <w:b/>
          <w:sz w:val="28"/>
          <w:szCs w:val="28"/>
        </w:rPr>
        <w:t>:</w:t>
      </w:r>
      <w:r w:rsidR="00555121" w:rsidRPr="00555121">
        <w:rPr>
          <w:rFonts w:ascii="Times New Roman" w:hAnsi="Times New Roman" w:cs="Times New Roman"/>
          <w:sz w:val="28"/>
          <w:szCs w:val="28"/>
        </w:rPr>
        <w:t xml:space="preserve"> О проекте решения Совета депутатов города Новосибирска «О внесении изменений в приложение к решению Совета депутатов города Новосибирска от 24.06.2015 № 1404 «Об утверждении коэффициентов, применяемых для определения годового размера арендной платы за земельные участки, государственная собственность на которые не разграничена, расположенные в границах города Новосибирска, и признании утратившими силу отдельных</w:t>
      </w:r>
      <w:r w:rsidR="00555121" w:rsidRPr="00555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121" w:rsidRPr="00555121">
        <w:rPr>
          <w:rFonts w:ascii="Times New Roman" w:hAnsi="Times New Roman" w:cs="Times New Roman"/>
          <w:sz w:val="28"/>
          <w:szCs w:val="28"/>
        </w:rPr>
        <w:t>решений Совета депутатов города Новосибирска» (первое чтение);</w:t>
      </w:r>
      <w:r w:rsidRPr="00555121">
        <w:rPr>
          <w:rFonts w:ascii="Times New Roman" w:hAnsi="Times New Roman" w:cs="Times New Roman"/>
          <w:sz w:val="28"/>
          <w:szCs w:val="28"/>
        </w:rPr>
        <w:tab/>
      </w:r>
    </w:p>
    <w:p w14:paraId="0CC94305" w14:textId="34591A2E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 </w:t>
      </w:r>
      <w:r w:rsidR="00555121" w:rsidRPr="00555121">
        <w:rPr>
          <w:rFonts w:ascii="Times New Roman" w:hAnsi="Times New Roman" w:cs="Times New Roman"/>
          <w:b/>
          <w:sz w:val="28"/>
          <w:szCs w:val="28"/>
        </w:rPr>
        <w:t>Колович А. А.</w:t>
      </w:r>
      <w:r w:rsidR="00555121" w:rsidRPr="00555121">
        <w:rPr>
          <w:rFonts w:ascii="Times New Roman" w:hAnsi="Times New Roman" w:cs="Times New Roman"/>
          <w:sz w:val="28"/>
          <w:szCs w:val="28"/>
        </w:rPr>
        <w:t xml:space="preserve"> </w:t>
      </w:r>
      <w:r w:rsidRPr="002A1FC6"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201CDAC7" w14:textId="69D6449F" w:rsidR="002A1FC6" w:rsidRPr="002A1FC6" w:rsidRDefault="00555121" w:rsidP="00555121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FC6" w:rsidRPr="002A1FC6">
        <w:rPr>
          <w:rFonts w:ascii="Times New Roman" w:hAnsi="Times New Roman" w:cs="Times New Roman"/>
          <w:sz w:val="28"/>
          <w:szCs w:val="28"/>
        </w:rPr>
        <w:t xml:space="preserve"> </w:t>
      </w:r>
      <w:r w:rsidR="002A1FC6"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="002A1FC6" w:rsidRPr="002A1FC6">
        <w:rPr>
          <w:rFonts w:ascii="Times New Roman" w:hAnsi="Times New Roman" w:cs="Times New Roman"/>
          <w:sz w:val="28"/>
          <w:szCs w:val="28"/>
        </w:rPr>
        <w:t xml:space="preserve"> -</w:t>
      </w:r>
      <w:r w:rsidR="002A1FC6" w:rsidRPr="002A1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AC8" w:rsidRPr="001F6AC8">
        <w:rPr>
          <w:rFonts w:ascii="Times New Roman" w:hAnsi="Times New Roman" w:cs="Times New Roman"/>
          <w:sz w:val="28"/>
          <w:szCs w:val="28"/>
        </w:rPr>
        <w:t>Вопрос рассмотрен на профильной комиссии по муниципальной собственности 1</w:t>
      </w:r>
      <w:r>
        <w:rPr>
          <w:rFonts w:ascii="Times New Roman" w:hAnsi="Times New Roman" w:cs="Times New Roman"/>
          <w:sz w:val="28"/>
          <w:szCs w:val="28"/>
        </w:rPr>
        <w:t>2.12 и рекомендован к принятию.</w:t>
      </w:r>
    </w:p>
    <w:p w14:paraId="0E01D478" w14:textId="4E372C6A" w:rsid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Вопросы? Выступления? Если вопросов нет, прошу голосовать по проекту решения в целом.</w:t>
      </w:r>
    </w:p>
    <w:p w14:paraId="74BD3386" w14:textId="77777777" w:rsidR="00467875" w:rsidRPr="00467875" w:rsidRDefault="00467875" w:rsidP="00467875">
      <w:pPr>
        <w:widowControl w:val="0"/>
        <w:numPr>
          <w:ilvl w:val="0"/>
          <w:numId w:val="32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875">
        <w:rPr>
          <w:rFonts w:ascii="Times New Roman" w:hAnsi="Times New Roman" w:cs="Times New Roman"/>
          <w:sz w:val="28"/>
          <w:szCs w:val="28"/>
        </w:rPr>
        <w:t>Согласиться с концепцией и основными положениями проекта решения.</w:t>
      </w:r>
    </w:p>
    <w:p w14:paraId="196E84E2" w14:textId="77777777" w:rsidR="00467875" w:rsidRPr="00467875" w:rsidRDefault="00467875" w:rsidP="00467875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75">
        <w:rPr>
          <w:rFonts w:ascii="Times New Roman" w:hAnsi="Times New Roman" w:cs="Times New Roman"/>
          <w:sz w:val="28"/>
          <w:szCs w:val="28"/>
        </w:rPr>
        <w:t>2.</w:t>
      </w:r>
      <w:r w:rsidRPr="004678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875">
        <w:rPr>
          <w:rFonts w:ascii="Times New Roman" w:hAnsi="Times New Roman" w:cs="Times New Roman"/>
          <w:sz w:val="28"/>
          <w:szCs w:val="28"/>
        </w:rPr>
        <w:t xml:space="preserve"> Направить копию настоящего решения в постоянную комиссию Совета депутатов города Новосибирска по муниципальной собственности.</w:t>
      </w:r>
    </w:p>
    <w:p w14:paraId="35AFC682" w14:textId="77777777" w:rsidR="00467875" w:rsidRPr="002A1FC6" w:rsidRDefault="00467875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0C0B4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  Кто ЗА? ПРОТИВ? ВОЗДЕРЖАЛИСЬ? </w:t>
      </w:r>
    </w:p>
    <w:p w14:paraId="0A2DB3AD" w14:textId="02EFFB37" w:rsid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4B853177" w14:textId="77777777" w:rsidR="00ED2197" w:rsidRPr="002A1FC6" w:rsidRDefault="00ED2197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D2BB69" w14:textId="3BB8EF30" w:rsidR="002A1FC6" w:rsidRPr="002A1FC6" w:rsidRDefault="002A1FC6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A1FC6">
        <w:rPr>
          <w:rFonts w:ascii="Times New Roman" w:hAnsi="Times New Roman" w:cs="Times New Roman"/>
          <w:b/>
          <w:sz w:val="28"/>
          <w:szCs w:val="28"/>
        </w:rPr>
        <w:t>:</w:t>
      </w:r>
      <w:r w:rsidR="001F6AC8" w:rsidRPr="001F6AC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F6AC8" w:rsidRPr="001F6AC8">
        <w:rPr>
          <w:rFonts w:ascii="Times New Roman" w:hAnsi="Times New Roman" w:cs="Times New Roman"/>
          <w:sz w:val="28"/>
          <w:szCs w:val="28"/>
        </w:rPr>
        <w:t xml:space="preserve">О проекте постановления мэрии города Новосибирска </w:t>
      </w:r>
      <w:bookmarkStart w:id="2" w:name="_Hlk57113037"/>
      <w:r w:rsidR="001F6AC8" w:rsidRPr="001F6AC8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«Создание условий для осуществления гражданами права на жилище на территории города Новосибирска», утвержденную постановлением мэрии города Новосибирска от 07.11.2023 № 6172»</w:t>
      </w:r>
      <w:bookmarkEnd w:id="2"/>
      <w:r w:rsidR="001F6AC8" w:rsidRPr="001F6AC8">
        <w:rPr>
          <w:rFonts w:ascii="Times New Roman" w:hAnsi="Times New Roman" w:cs="Times New Roman"/>
          <w:sz w:val="28"/>
          <w:szCs w:val="28"/>
        </w:rPr>
        <w:t>;</w:t>
      </w:r>
      <w:r w:rsidRPr="002A1FC6">
        <w:rPr>
          <w:rFonts w:ascii="Times New Roman" w:hAnsi="Times New Roman" w:cs="Times New Roman"/>
          <w:sz w:val="28"/>
          <w:szCs w:val="28"/>
        </w:rPr>
        <w:tab/>
      </w:r>
    </w:p>
    <w:p w14:paraId="296C8210" w14:textId="52B28500" w:rsid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F6AC8" w:rsidRPr="001F6AC8">
        <w:rPr>
          <w:rFonts w:ascii="Times New Roman" w:hAnsi="Times New Roman" w:cs="Times New Roman"/>
          <w:b/>
          <w:sz w:val="28"/>
          <w:szCs w:val="28"/>
        </w:rPr>
        <w:t>Ковалев Д. Ю</w:t>
      </w:r>
      <w:r w:rsidRPr="001F6AC8">
        <w:rPr>
          <w:rFonts w:ascii="Times New Roman" w:hAnsi="Times New Roman" w:cs="Times New Roman"/>
          <w:b/>
          <w:sz w:val="28"/>
          <w:szCs w:val="28"/>
        </w:rPr>
        <w:t>.</w:t>
      </w:r>
      <w:r w:rsidRPr="002A1FC6"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25A527C5" w14:textId="38893DE0" w:rsidR="001F6AC8" w:rsidRPr="002A1FC6" w:rsidRDefault="001F6AC8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6AC8">
        <w:rPr>
          <w:rFonts w:ascii="Times New Roman" w:hAnsi="Times New Roman" w:cs="Times New Roman"/>
          <w:b/>
          <w:sz w:val="28"/>
          <w:szCs w:val="28"/>
        </w:rPr>
        <w:t>Лаухин А. А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1F6AC8">
        <w:t xml:space="preserve"> </w:t>
      </w:r>
      <w:r w:rsidRPr="001F6AC8">
        <w:rPr>
          <w:rFonts w:ascii="Times New Roman" w:hAnsi="Times New Roman" w:cs="Times New Roman"/>
          <w:sz w:val="28"/>
          <w:szCs w:val="28"/>
        </w:rPr>
        <w:t>Проинформировал по вопросу.</w:t>
      </w:r>
    </w:p>
    <w:p w14:paraId="5180E0FF" w14:textId="340DA5C4" w:rsidR="002A1FC6" w:rsidRDefault="002A1FC6" w:rsidP="001F6AC8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</w:t>
      </w:r>
      <w:r w:rsidRPr="002A1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FC6">
        <w:rPr>
          <w:rFonts w:ascii="Times New Roman" w:hAnsi="Times New Roman" w:cs="Times New Roman"/>
          <w:sz w:val="28"/>
          <w:szCs w:val="28"/>
        </w:rPr>
        <w:t xml:space="preserve"> Вопросы? Выступления? Если вопросов нет, прошу голосовать по проекту решения в целом.</w:t>
      </w:r>
    </w:p>
    <w:p w14:paraId="76DDD5AA" w14:textId="77777777" w:rsidR="001F6AC8" w:rsidRPr="001F6AC8" w:rsidRDefault="001F6AC8" w:rsidP="001F6AC8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C8">
        <w:rPr>
          <w:rFonts w:ascii="Times New Roman" w:hAnsi="Times New Roman" w:cs="Times New Roman"/>
          <w:sz w:val="28"/>
          <w:szCs w:val="28"/>
        </w:rPr>
        <w:t> 1. Согласиться с проектом изменений в муниципальную Программу.</w:t>
      </w:r>
    </w:p>
    <w:p w14:paraId="375AD5CA" w14:textId="77777777" w:rsidR="001F6AC8" w:rsidRPr="001F6AC8" w:rsidRDefault="001F6AC8" w:rsidP="001F6AC8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C8">
        <w:rPr>
          <w:rFonts w:ascii="Times New Roman" w:hAnsi="Times New Roman" w:cs="Times New Roman"/>
          <w:sz w:val="28"/>
          <w:szCs w:val="28"/>
        </w:rPr>
        <w:t xml:space="preserve">2. Рекомендовать мэру города Новосибирска подписать проект изменений в муниципальную Программу. </w:t>
      </w:r>
    </w:p>
    <w:p w14:paraId="0A9D12D1" w14:textId="77777777" w:rsidR="001F6AC8" w:rsidRPr="002A1FC6" w:rsidRDefault="001F6AC8" w:rsidP="001F6AC8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47C9D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  Кто ЗА? ПРОТИВ? ВОЗДЕРЖАЛИСЬ? </w:t>
      </w:r>
    </w:p>
    <w:p w14:paraId="566D750A" w14:textId="77D2C9A1" w:rsid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6C8E22FE" w14:textId="77777777" w:rsidR="001F6AC8" w:rsidRPr="002A1FC6" w:rsidRDefault="001F6AC8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7C247" w14:textId="278BCD72" w:rsidR="002A1FC6" w:rsidRPr="001F6AC8" w:rsidRDefault="002A1FC6" w:rsidP="001F6AC8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A1FC6">
        <w:rPr>
          <w:rFonts w:ascii="Times New Roman" w:hAnsi="Times New Roman" w:cs="Times New Roman"/>
          <w:b/>
          <w:sz w:val="28"/>
          <w:szCs w:val="28"/>
        </w:rPr>
        <w:t>:</w:t>
      </w:r>
      <w:r w:rsidR="001F6AC8" w:rsidRPr="001F6AC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F6AC8" w:rsidRPr="001F6AC8">
        <w:rPr>
          <w:rFonts w:ascii="Times New Roman" w:hAnsi="Times New Roman" w:cs="Times New Roman"/>
          <w:sz w:val="28"/>
          <w:szCs w:val="28"/>
        </w:rPr>
        <w:t>Об информации о реализации проектов по комплексному развитию территорий города Новосибирска;</w:t>
      </w:r>
      <w:r w:rsidRPr="002A1FC6">
        <w:rPr>
          <w:rFonts w:ascii="Times New Roman" w:hAnsi="Times New Roman" w:cs="Times New Roman"/>
          <w:sz w:val="28"/>
          <w:szCs w:val="28"/>
        </w:rPr>
        <w:tab/>
      </w:r>
    </w:p>
    <w:p w14:paraId="4724D95C" w14:textId="682974CF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  </w:t>
      </w:r>
      <w:r w:rsidR="001F6AC8" w:rsidRPr="001F6AC8">
        <w:rPr>
          <w:rFonts w:ascii="Times New Roman" w:hAnsi="Times New Roman" w:cs="Times New Roman"/>
          <w:b/>
          <w:sz w:val="28"/>
          <w:szCs w:val="28"/>
        </w:rPr>
        <w:t>Улитко Е. В</w:t>
      </w:r>
      <w:r w:rsidRPr="001F6AC8">
        <w:rPr>
          <w:rFonts w:ascii="Times New Roman" w:hAnsi="Times New Roman" w:cs="Times New Roman"/>
          <w:b/>
          <w:sz w:val="28"/>
          <w:szCs w:val="28"/>
        </w:rPr>
        <w:t>.</w:t>
      </w:r>
      <w:r w:rsidRPr="002A1FC6"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3F098351" w14:textId="4606798E" w:rsidR="00ED2197" w:rsidRPr="00ED2197" w:rsidRDefault="00ED2197" w:rsidP="00D2045E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F86ED" w14:textId="77777777" w:rsidR="00ED2197" w:rsidRPr="00ED2197" w:rsidRDefault="00ED2197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4DF688" w14:textId="27623339" w:rsidR="00ED2197" w:rsidRPr="008D0FE0" w:rsidRDefault="00D2045E" w:rsidP="008D0FE0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М. -</w:t>
      </w:r>
      <w:r w:rsidR="00ED2197" w:rsidRPr="00D2045E">
        <w:rPr>
          <w:rFonts w:ascii="Times New Roman" w:hAnsi="Times New Roman" w:cs="Times New Roman"/>
          <w:sz w:val="28"/>
          <w:szCs w:val="28"/>
        </w:rPr>
        <w:t>Евгений Владимирович, спасибо за доклад. Вы уже сегодня затронули такую тему. Наверняка большинство, может быть, ко всем коллегам обращались жители с территорий, где есть частные секторы, которые затронут картой комплексного развития территории развития.</w:t>
      </w:r>
      <w:r w:rsidR="008D0FE0">
        <w:rPr>
          <w:rFonts w:ascii="Times New Roman" w:hAnsi="Times New Roman" w:cs="Times New Roman"/>
          <w:sz w:val="28"/>
          <w:szCs w:val="28"/>
        </w:rPr>
        <w:t xml:space="preserve"> </w:t>
      </w:r>
      <w:r w:rsidR="00ED2197" w:rsidRPr="008D0FE0">
        <w:rPr>
          <w:rFonts w:ascii="Times New Roman" w:hAnsi="Times New Roman" w:cs="Times New Roman"/>
          <w:sz w:val="28"/>
          <w:szCs w:val="28"/>
        </w:rPr>
        <w:t>Соответственно, люди приходят и обеспокоены тем, что якобы нарушены их права. И как только территория накрывается комплексным развитием, они, соответственно, не могут ничего сделать со своей недвижимостью, не могут построить новые дома. И плюс к тому появляются риелторы, которые стараются по более дешевой цене выкупить дом.</w:t>
      </w:r>
      <w:r w:rsidR="008D0FE0">
        <w:rPr>
          <w:rFonts w:ascii="Times New Roman" w:hAnsi="Times New Roman" w:cs="Times New Roman"/>
          <w:sz w:val="28"/>
          <w:szCs w:val="28"/>
        </w:rPr>
        <w:t xml:space="preserve"> Вопрос не раз поднимался уже. Очень важно, чтобы муниципалитет бережно относился к жителям города Новосибирска.</w:t>
      </w:r>
    </w:p>
    <w:p w14:paraId="6A262764" w14:textId="576FBB46" w:rsidR="00ED2197" w:rsidRPr="008D0FE0" w:rsidRDefault="00E5378C" w:rsidP="008D0FE0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Частный сектор,</w:t>
      </w:r>
      <w:r w:rsidR="008D0FE0" w:rsidRPr="008D0FE0">
        <w:rPr>
          <w:rFonts w:ascii="Times New Roman" w:hAnsi="Times New Roman" w:cs="Times New Roman"/>
          <w:sz w:val="28"/>
          <w:szCs w:val="28"/>
        </w:rPr>
        <w:t xml:space="preserve"> даже после того, как механизм по КРТ состоялся, появился собственник в лице муниципалитета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FE0" w:rsidRPr="008D0FE0">
        <w:rPr>
          <w:rFonts w:ascii="Times New Roman" w:hAnsi="Times New Roman" w:cs="Times New Roman"/>
          <w:sz w:val="28"/>
          <w:szCs w:val="28"/>
        </w:rPr>
        <w:t xml:space="preserve"> По самому механизму выкупа, есть ли прозрачный алгоритм, по которому люди в будущем могли бы оценивать свои земельные участки и свои дома, на какие деньги они могли бы рассчитывать?</w:t>
      </w:r>
      <w:r w:rsidR="008D0FE0" w:rsidRPr="008D0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FE0" w:rsidRPr="008D0FE0">
        <w:rPr>
          <w:rFonts w:ascii="Times New Roman" w:hAnsi="Times New Roman" w:cs="Times New Roman"/>
          <w:sz w:val="28"/>
          <w:szCs w:val="28"/>
        </w:rPr>
        <w:t>Поскольку тоже вокруг этого механизма ходит много разговоров, а вот пока конкретики достаточно мало.</w:t>
      </w:r>
    </w:p>
    <w:p w14:paraId="60C33FD0" w14:textId="5194A078" w:rsidR="00ED2197" w:rsidRPr="00ED2197" w:rsidRDefault="008D0FE0" w:rsidP="00E5378C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Улитко Е. В.-</w:t>
      </w:r>
      <w:r w:rsidR="00ED2197" w:rsidRPr="00E5378C">
        <w:rPr>
          <w:rFonts w:ascii="Times New Roman" w:hAnsi="Times New Roman" w:cs="Times New Roman"/>
          <w:sz w:val="28"/>
          <w:szCs w:val="28"/>
        </w:rPr>
        <w:t>я, пожалуй, повторюсь еще</w:t>
      </w:r>
      <w:r w:rsidRPr="00E5378C">
        <w:rPr>
          <w:rFonts w:ascii="Times New Roman" w:hAnsi="Times New Roman" w:cs="Times New Roman"/>
          <w:sz w:val="28"/>
          <w:szCs w:val="28"/>
        </w:rPr>
        <w:t xml:space="preserve"> раз</w:t>
      </w:r>
      <w:r w:rsidR="00ED2197" w:rsidRPr="00E5378C">
        <w:rPr>
          <w:rFonts w:ascii="Times New Roman" w:hAnsi="Times New Roman" w:cs="Times New Roman"/>
          <w:sz w:val="28"/>
          <w:szCs w:val="28"/>
        </w:rPr>
        <w:t xml:space="preserve"> своими словами. Конструкция исключительно рыночная. Грубо говоря, происходит оценка недвижимого имущества, оценка земельного участка, происходит его выкуп. Если отсутствует какой-то консенсус</w:t>
      </w:r>
      <w:r w:rsidR="00E5378C" w:rsidRPr="00E5378C">
        <w:rPr>
          <w:rFonts w:ascii="Times New Roman" w:hAnsi="Times New Roman" w:cs="Times New Roman"/>
          <w:sz w:val="28"/>
          <w:szCs w:val="28"/>
        </w:rPr>
        <w:t>,</w:t>
      </w:r>
      <w:r w:rsidR="00ED2197" w:rsidRPr="00E5378C">
        <w:rPr>
          <w:rFonts w:ascii="Times New Roman" w:hAnsi="Times New Roman" w:cs="Times New Roman"/>
          <w:sz w:val="28"/>
          <w:szCs w:val="28"/>
        </w:rPr>
        <w:t xml:space="preserve"> </w:t>
      </w:r>
      <w:r w:rsidR="00E5378C" w:rsidRPr="00E5378C">
        <w:rPr>
          <w:rFonts w:ascii="Times New Roman" w:hAnsi="Times New Roman" w:cs="Times New Roman"/>
          <w:sz w:val="28"/>
          <w:szCs w:val="28"/>
        </w:rPr>
        <w:t>выходим в суд. В рамках судебного разбирательства назначается экспертиза по оценки</w:t>
      </w:r>
      <w:r w:rsidR="00E5378C">
        <w:rPr>
          <w:rFonts w:ascii="Times New Roman" w:hAnsi="Times New Roman" w:cs="Times New Roman"/>
          <w:b/>
          <w:sz w:val="28"/>
          <w:szCs w:val="28"/>
        </w:rPr>
        <w:t>.</w:t>
      </w:r>
    </w:p>
    <w:p w14:paraId="1DF460C4" w14:textId="3E437942" w:rsidR="008D0FE0" w:rsidRDefault="008D0FE0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Трубников С. М.- </w:t>
      </w:r>
      <w:r w:rsidR="0017647D" w:rsidRPr="00E5378C">
        <w:rPr>
          <w:rFonts w:ascii="Times New Roman" w:hAnsi="Times New Roman" w:cs="Times New Roman"/>
          <w:sz w:val="28"/>
          <w:szCs w:val="28"/>
        </w:rPr>
        <w:t>Участок земли,</w:t>
      </w:r>
      <w:r w:rsidR="00E5378C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8D0FE0">
        <w:rPr>
          <w:rFonts w:ascii="Times New Roman" w:hAnsi="Times New Roman" w:cs="Times New Roman"/>
          <w:sz w:val="28"/>
          <w:szCs w:val="28"/>
        </w:rPr>
        <w:t xml:space="preserve">не накрытый комплексным развитием территории и участок земли уже накрытый. Будут разницы в цене? </w:t>
      </w:r>
    </w:p>
    <w:p w14:paraId="6F41BCD1" w14:textId="4440FCF8" w:rsidR="00ED2197" w:rsidRPr="00E5378C" w:rsidRDefault="00E5378C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78C">
        <w:rPr>
          <w:rFonts w:ascii="Times New Roman" w:hAnsi="Times New Roman" w:cs="Times New Roman"/>
          <w:b/>
          <w:sz w:val="28"/>
          <w:szCs w:val="28"/>
        </w:rPr>
        <w:t>Улитко Е. В.-</w:t>
      </w:r>
      <w:r w:rsidR="00ED2197" w:rsidRPr="00350172">
        <w:rPr>
          <w:rFonts w:ascii="Times New Roman" w:hAnsi="Times New Roman" w:cs="Times New Roman"/>
          <w:sz w:val="28"/>
          <w:szCs w:val="28"/>
        </w:rPr>
        <w:t xml:space="preserve"> К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E5378C">
        <w:rPr>
          <w:rFonts w:ascii="Times New Roman" w:hAnsi="Times New Roman" w:cs="Times New Roman"/>
          <w:sz w:val="28"/>
          <w:szCs w:val="28"/>
        </w:rPr>
        <w:t>сожалению, аналитик</w:t>
      </w:r>
      <w:r w:rsidR="00350172">
        <w:rPr>
          <w:rFonts w:ascii="Times New Roman" w:hAnsi="Times New Roman" w:cs="Times New Roman"/>
          <w:sz w:val="28"/>
          <w:szCs w:val="28"/>
        </w:rPr>
        <w:t>ой</w:t>
      </w:r>
      <w:r w:rsidR="00ED2197" w:rsidRPr="00E5378C">
        <w:rPr>
          <w:rFonts w:ascii="Times New Roman" w:hAnsi="Times New Roman" w:cs="Times New Roman"/>
          <w:sz w:val="28"/>
          <w:szCs w:val="28"/>
        </w:rPr>
        <w:t xml:space="preserve"> такой мы еще не владеем, потому что в теории, ну, скажем так, мы ее не делали, по большому счету, только сейчас начали ее собирать. Но в теории это не должно влиять. Как соберем аналитику, поделимся. Я не думаю, что это какая-то секретная информация по этому поводу.</w:t>
      </w:r>
    </w:p>
    <w:p w14:paraId="49078D5D" w14:textId="395EC14D" w:rsidR="00ED2197" w:rsidRPr="00ED2197" w:rsidRDefault="00E5378C" w:rsidP="00E5378C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78C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ED2197" w:rsidRPr="00E5378C">
        <w:rPr>
          <w:rFonts w:ascii="Times New Roman" w:hAnsi="Times New Roman" w:cs="Times New Roman"/>
          <w:sz w:val="28"/>
          <w:szCs w:val="28"/>
        </w:rPr>
        <w:t>Поделимся и точно так же оценим ее. Хочу просто сделать акцент на том, что эти все вопросы касаются граждан.</w:t>
      </w:r>
      <w:r w:rsidRPr="00E5378C">
        <w:rPr>
          <w:rFonts w:ascii="Times New Roman" w:hAnsi="Times New Roman" w:cs="Times New Roman"/>
          <w:sz w:val="28"/>
          <w:szCs w:val="28"/>
        </w:rPr>
        <w:t xml:space="preserve"> </w:t>
      </w:r>
      <w:r w:rsidR="00350172">
        <w:rPr>
          <w:rFonts w:ascii="Times New Roman" w:hAnsi="Times New Roman" w:cs="Times New Roman"/>
          <w:sz w:val="28"/>
          <w:szCs w:val="28"/>
        </w:rPr>
        <w:t>И</w:t>
      </w:r>
      <w:r w:rsidR="00ED2197" w:rsidRPr="00E5378C">
        <w:rPr>
          <w:rFonts w:ascii="Times New Roman" w:hAnsi="Times New Roman" w:cs="Times New Roman"/>
          <w:sz w:val="28"/>
          <w:szCs w:val="28"/>
        </w:rPr>
        <w:t>зъятие домов, изъятие земельных участков, выкуп</w:t>
      </w:r>
      <w:r w:rsidR="00350172">
        <w:rPr>
          <w:rFonts w:ascii="Times New Roman" w:hAnsi="Times New Roman" w:cs="Times New Roman"/>
          <w:sz w:val="28"/>
          <w:szCs w:val="28"/>
        </w:rPr>
        <w:t>- э</w:t>
      </w:r>
      <w:r w:rsidR="00ED2197" w:rsidRPr="00E5378C">
        <w:rPr>
          <w:rFonts w:ascii="Times New Roman" w:hAnsi="Times New Roman" w:cs="Times New Roman"/>
          <w:sz w:val="28"/>
          <w:szCs w:val="28"/>
        </w:rPr>
        <w:t>то, конечно, касается судьбы каждой отдельно взятой семьи. И механизм, безусловно, важный и нужный, такой, как комплексное развитие территории, нужно очень аккуратно и очень правильно использовать, чтобы ни в коем разе не обидеть наших земляков.</w:t>
      </w:r>
    </w:p>
    <w:p w14:paraId="741E1226" w14:textId="27E7E436" w:rsidR="00ED2197" w:rsidRPr="00620B82" w:rsidRDefault="00E5378C" w:rsidP="00620B82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78C">
        <w:rPr>
          <w:rFonts w:ascii="Times New Roman" w:hAnsi="Times New Roman" w:cs="Times New Roman"/>
          <w:b/>
          <w:sz w:val="28"/>
          <w:szCs w:val="28"/>
        </w:rPr>
        <w:t>Улитко Е. В.-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350172">
        <w:rPr>
          <w:rFonts w:ascii="Times New Roman" w:hAnsi="Times New Roman" w:cs="Times New Roman"/>
          <w:sz w:val="28"/>
          <w:szCs w:val="28"/>
        </w:rPr>
        <w:t>Абсолютно верно. Я хотел бы просто здесь немного добавить. Мы пока фиксируем обращение граждан, где еще нет договора о комплексном развитии территории, а где в ПЗЗ установлен</w:t>
      </w:r>
      <w:r w:rsidR="00620B82">
        <w:rPr>
          <w:rFonts w:ascii="Times New Roman" w:hAnsi="Times New Roman" w:cs="Times New Roman"/>
          <w:sz w:val="28"/>
          <w:szCs w:val="28"/>
        </w:rPr>
        <w:t>о</w:t>
      </w:r>
      <w:r w:rsidR="00ED2197" w:rsidRPr="00350172">
        <w:rPr>
          <w:rFonts w:ascii="Times New Roman" w:hAnsi="Times New Roman" w:cs="Times New Roman"/>
          <w:sz w:val="28"/>
          <w:szCs w:val="28"/>
        </w:rPr>
        <w:t xml:space="preserve"> исключительно только предварительный контур будущего КРТ. И вот я еще раз подчеркиваю, вот этот предварительный контур будущего КРТ, который отражается в </w:t>
      </w:r>
      <w:r w:rsidR="00620B82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ED2197" w:rsidRPr="00350172">
        <w:rPr>
          <w:rFonts w:ascii="Times New Roman" w:hAnsi="Times New Roman" w:cs="Times New Roman"/>
          <w:sz w:val="28"/>
          <w:szCs w:val="28"/>
        </w:rPr>
        <w:t xml:space="preserve"> документации,</w:t>
      </w:r>
      <w:r w:rsidR="00620B82">
        <w:rPr>
          <w:rFonts w:ascii="Times New Roman" w:hAnsi="Times New Roman" w:cs="Times New Roman"/>
          <w:sz w:val="28"/>
          <w:szCs w:val="28"/>
        </w:rPr>
        <w:t xml:space="preserve"> </w:t>
      </w:r>
      <w:r w:rsidR="00ED2197" w:rsidRPr="00620B82">
        <w:rPr>
          <w:rFonts w:ascii="Times New Roman" w:hAnsi="Times New Roman" w:cs="Times New Roman"/>
          <w:sz w:val="28"/>
          <w:szCs w:val="28"/>
        </w:rPr>
        <w:t>он никаким образом не должен влиять, то есть он никаким образом не ограничивает собственника индивидуального жилого дома в его реконструкции, там, либо в получении каких-то документов абсолютно никаким образом. А вот когда уже договора заключены и идет процесс расселения,</w:t>
      </w:r>
      <w:r w:rsidR="00620B82">
        <w:rPr>
          <w:rFonts w:ascii="Times New Roman" w:hAnsi="Times New Roman" w:cs="Times New Roman"/>
          <w:sz w:val="28"/>
          <w:szCs w:val="28"/>
        </w:rPr>
        <w:t xml:space="preserve"> </w:t>
      </w:r>
      <w:r w:rsidR="00620B82" w:rsidRPr="00620B82">
        <w:rPr>
          <w:rFonts w:ascii="Times New Roman" w:hAnsi="Times New Roman" w:cs="Times New Roman"/>
          <w:sz w:val="28"/>
          <w:szCs w:val="28"/>
        </w:rPr>
        <w:t>е</w:t>
      </w:r>
      <w:r w:rsidR="00ED2197" w:rsidRPr="00620B82">
        <w:rPr>
          <w:rFonts w:ascii="Times New Roman" w:hAnsi="Times New Roman" w:cs="Times New Roman"/>
          <w:sz w:val="28"/>
          <w:szCs w:val="28"/>
        </w:rPr>
        <w:t xml:space="preserve">сть обращения, но уже нет такого массового характера. Бывают там спорные ситуации, бывает мы подключаемся. Но в основном все решается либо мирным путем, я имею в виду </w:t>
      </w:r>
      <w:r w:rsidR="00620B82" w:rsidRPr="00620B82">
        <w:rPr>
          <w:rFonts w:ascii="Times New Roman" w:hAnsi="Times New Roman" w:cs="Times New Roman"/>
          <w:sz w:val="28"/>
          <w:szCs w:val="28"/>
        </w:rPr>
        <w:t>договаривается</w:t>
      </w:r>
      <w:r w:rsidR="00ED2197" w:rsidRPr="00620B82">
        <w:rPr>
          <w:rFonts w:ascii="Times New Roman" w:hAnsi="Times New Roman" w:cs="Times New Roman"/>
          <w:sz w:val="28"/>
          <w:szCs w:val="28"/>
        </w:rPr>
        <w:t xml:space="preserve"> застройщик с собственником жилого дома, или уходят</w:t>
      </w:r>
      <w:r w:rsidR="00620B82" w:rsidRPr="00620B82">
        <w:rPr>
          <w:rFonts w:ascii="Times New Roman" w:hAnsi="Times New Roman" w:cs="Times New Roman"/>
          <w:sz w:val="28"/>
          <w:szCs w:val="28"/>
        </w:rPr>
        <w:t xml:space="preserve"> в</w:t>
      </w:r>
      <w:r w:rsidR="00ED2197" w:rsidRPr="00620B82">
        <w:rPr>
          <w:rFonts w:ascii="Times New Roman" w:hAnsi="Times New Roman" w:cs="Times New Roman"/>
          <w:sz w:val="28"/>
          <w:szCs w:val="28"/>
        </w:rPr>
        <w:t xml:space="preserve"> судебные органы и точно так же уже в рамках судебного разбирательства договариваются. </w:t>
      </w:r>
    </w:p>
    <w:p w14:paraId="1BAC5F31" w14:textId="77777777" w:rsidR="00620B82" w:rsidRPr="00ED2197" w:rsidRDefault="00620B82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B27DA" w14:textId="3429CA09" w:rsidR="00ED2197" w:rsidRPr="00DD0953" w:rsidRDefault="00620B82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Сафонкин С.А.- </w:t>
      </w:r>
      <w:r w:rsidR="00ED2197" w:rsidRPr="00DD0953">
        <w:rPr>
          <w:rFonts w:ascii="Times New Roman" w:hAnsi="Times New Roman" w:cs="Times New Roman"/>
          <w:sz w:val="28"/>
          <w:szCs w:val="28"/>
        </w:rPr>
        <w:t>Ну да, я хотел продолжить мысль, что, конечно же, где есть изъятие, там будет потенциально конфликтная всегда ситуация. С оценкой деревянного дома оценщики, конечно, его оценят за дешево, а фактическая стоимость этой земли, ну, она совершенно другая.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DD0953">
        <w:rPr>
          <w:rFonts w:ascii="Times New Roman" w:hAnsi="Times New Roman" w:cs="Times New Roman"/>
          <w:sz w:val="28"/>
          <w:szCs w:val="28"/>
        </w:rPr>
        <w:t>Это первый момент, и нам предстоит с этим работать, судя по всему, и находить какие-то пути.</w:t>
      </w:r>
    </w:p>
    <w:p w14:paraId="62F83DC1" w14:textId="2A83208A" w:rsidR="00ED2197" w:rsidRPr="00DD0953" w:rsidRDefault="00ED2197" w:rsidP="00DD095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953">
        <w:rPr>
          <w:rFonts w:ascii="Times New Roman" w:hAnsi="Times New Roman" w:cs="Times New Roman"/>
          <w:sz w:val="28"/>
          <w:szCs w:val="28"/>
        </w:rPr>
        <w:t>Евгений Владимирович, вопрос. В докладе был потенциал 790 тысяч квадратных метров по уже оформленным площадкам, я так понимаю, под КРТ. Ранее, когда искали механизм социального взноса, звучала цифра ориентировочно 5000 рублей за квадрат. Ну, примерно что-то такое было. А вот сейчас, я так понимаю, от материального выражения</w:t>
      </w:r>
      <w:r w:rsidR="00DD0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953">
        <w:rPr>
          <w:rFonts w:ascii="Times New Roman" w:hAnsi="Times New Roman" w:cs="Times New Roman"/>
          <w:sz w:val="28"/>
          <w:szCs w:val="28"/>
        </w:rPr>
        <w:t>ушли, ушли в места социальные, в детских садах, в школах. Вот просто на понимание, есть какое-то соотношение, сколько сейчас по условиям договоров КРТ застройщик в рублях, грубо говоря, несет нагрузку? Или это индивидуально абсолютно рассматривается?</w:t>
      </w:r>
    </w:p>
    <w:p w14:paraId="4DA043DC" w14:textId="63B6F35A" w:rsidR="00ED2197" w:rsidRPr="00DD0953" w:rsidRDefault="00DD0953" w:rsidP="00DD0953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Улитко Е. В. - </w:t>
      </w:r>
      <w:r w:rsidR="00ED2197" w:rsidRPr="00DD0953">
        <w:rPr>
          <w:rFonts w:ascii="Times New Roman" w:hAnsi="Times New Roman" w:cs="Times New Roman"/>
          <w:sz w:val="28"/>
          <w:szCs w:val="28"/>
        </w:rPr>
        <w:t>Спасибо за вопрос. В настоящий момент я его полноценно прокомментировать не смогу. Почему? Потому что в настоящий момент методологии, грубо говоря, нормативного прав</w:t>
      </w:r>
      <w:r w:rsidRPr="00DD0953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ED2197" w:rsidRPr="00DD0953">
        <w:rPr>
          <w:rFonts w:ascii="Times New Roman" w:hAnsi="Times New Roman" w:cs="Times New Roman"/>
          <w:sz w:val="28"/>
          <w:szCs w:val="28"/>
        </w:rPr>
        <w:t>документа, который позволил бы мне сейчас просто качественно ответить на ваш вопрос, он отсутствует. В самое ближайшее время он разработается, безусловно, и доведется до всех нас.</w:t>
      </w:r>
    </w:p>
    <w:p w14:paraId="1CD67BAE" w14:textId="77777777" w:rsidR="00DD0953" w:rsidRDefault="00ED2197" w:rsidP="00DD095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953">
        <w:rPr>
          <w:rFonts w:ascii="Times New Roman" w:hAnsi="Times New Roman" w:cs="Times New Roman"/>
          <w:sz w:val="28"/>
          <w:szCs w:val="28"/>
        </w:rPr>
        <w:t>Но подход, да, в действительности такой принят в том, что мы хотим... Ну, во-первых, концепция этого документа должна выглядеть следующим образом. То есть это однозначно прозрачные, понятные и одинаковые требования к каждому застройщику.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953">
        <w:rPr>
          <w:rFonts w:ascii="Times New Roman" w:hAnsi="Times New Roman" w:cs="Times New Roman"/>
          <w:sz w:val="28"/>
          <w:szCs w:val="28"/>
        </w:rPr>
        <w:t>Не может быть в индивидуальном порядке здесь одному столько-то, как вы выразились, взнос другому другое. Это категорически тому нет, одинаково. Безусловно, мы просто уже на практике столкнулись с проблемой в чем.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953">
        <w:rPr>
          <w:rFonts w:ascii="Times New Roman" w:hAnsi="Times New Roman" w:cs="Times New Roman"/>
          <w:sz w:val="28"/>
          <w:szCs w:val="28"/>
        </w:rPr>
        <w:t>Например, не на каждой территории есть возможность создать именно места. А на некоторых территориях есть необходимость подготовить земельный участок.</w:t>
      </w:r>
      <w:r w:rsidR="00DD0953">
        <w:rPr>
          <w:rFonts w:ascii="Times New Roman" w:hAnsi="Times New Roman" w:cs="Times New Roman"/>
          <w:sz w:val="28"/>
          <w:szCs w:val="28"/>
        </w:rPr>
        <w:t xml:space="preserve"> </w:t>
      </w:r>
      <w:r w:rsidRPr="00DD0953">
        <w:rPr>
          <w:rFonts w:ascii="Times New Roman" w:hAnsi="Times New Roman" w:cs="Times New Roman"/>
          <w:sz w:val="28"/>
          <w:szCs w:val="28"/>
        </w:rPr>
        <w:t>Вот этим документом мы планируем, что будет некий, скажем так, формула перерасчета места в квадратной метре земельного участка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6B84E44" w14:textId="77777777" w:rsidR="00A660DB" w:rsidRDefault="00DD0953" w:rsidP="00DD095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D0953">
        <w:rPr>
          <w:rFonts w:ascii="Times New Roman" w:hAnsi="Times New Roman" w:cs="Times New Roman"/>
          <w:b/>
          <w:sz w:val="28"/>
          <w:szCs w:val="28"/>
        </w:rPr>
        <w:t xml:space="preserve">Сафонкин С.А.- </w:t>
      </w:r>
      <w:r w:rsidR="00ED2197" w:rsidRPr="00DD0953">
        <w:rPr>
          <w:rFonts w:ascii="Times New Roman" w:hAnsi="Times New Roman" w:cs="Times New Roman"/>
          <w:sz w:val="28"/>
          <w:szCs w:val="28"/>
        </w:rPr>
        <w:t>Да, еще когда этот документ, тогда мы будем обсуждать как-то, может быть, сейчас еще вернуться к тому моменту, что есть территории,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97" w:rsidRPr="00DD0953">
        <w:rPr>
          <w:rFonts w:ascii="Times New Roman" w:hAnsi="Times New Roman" w:cs="Times New Roman"/>
          <w:sz w:val="28"/>
          <w:szCs w:val="28"/>
        </w:rPr>
        <w:t>уже развития даже в рамках КРТ нет, ну земли нет, да, центральны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D2197" w:rsidRPr="00DD0953">
        <w:rPr>
          <w:rFonts w:ascii="Times New Roman" w:hAnsi="Times New Roman" w:cs="Times New Roman"/>
          <w:sz w:val="28"/>
          <w:szCs w:val="28"/>
        </w:rPr>
        <w:t xml:space="preserve"> район, но где создание дополнительных мест, там дефицит уже существующий есть. И мы уже об этом ранее говорили, чтобы за счет развивающихся территорий, в том числе подтягивать и те, где непосредственно развития нет. То есть вот это тоже, ну, важно, я думаю, учесть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43A2839" w14:textId="77777777" w:rsidR="00A660DB" w:rsidRPr="00A660DB" w:rsidRDefault="00A660DB" w:rsidP="00A66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660DB">
        <w:rPr>
          <w:rFonts w:ascii="Times New Roman" w:hAnsi="Times New Roman" w:cs="Times New Roman"/>
          <w:b/>
          <w:sz w:val="28"/>
          <w:szCs w:val="28"/>
        </w:rPr>
        <w:t xml:space="preserve">Улитко Е. В. - </w:t>
      </w:r>
      <w:r w:rsidR="00ED2197" w:rsidRPr="00A660DB">
        <w:rPr>
          <w:rFonts w:ascii="Times New Roman" w:hAnsi="Times New Roman" w:cs="Times New Roman"/>
          <w:sz w:val="28"/>
          <w:szCs w:val="28"/>
        </w:rPr>
        <w:t>У нас уже есть практически реализованный такой объект, я вам напомню, Крылова</w:t>
      </w:r>
      <w:r w:rsidRPr="00A660DB">
        <w:rPr>
          <w:rFonts w:ascii="Times New Roman" w:hAnsi="Times New Roman" w:cs="Times New Roman"/>
          <w:sz w:val="28"/>
          <w:szCs w:val="28"/>
        </w:rPr>
        <w:t xml:space="preserve">, 42 </w:t>
      </w:r>
      <w:r w:rsidR="00ED2197" w:rsidRPr="00A660DB">
        <w:rPr>
          <w:rFonts w:ascii="Times New Roman" w:hAnsi="Times New Roman" w:cs="Times New Roman"/>
          <w:sz w:val="28"/>
          <w:szCs w:val="28"/>
        </w:rPr>
        <w:t xml:space="preserve">детский садик. Это центральная часть. Мы оценили территорию, которая находится уже за </w:t>
      </w:r>
      <w:r w:rsidRPr="00A660DB">
        <w:rPr>
          <w:rFonts w:ascii="Times New Roman" w:hAnsi="Times New Roman" w:cs="Times New Roman"/>
          <w:sz w:val="28"/>
          <w:szCs w:val="28"/>
        </w:rPr>
        <w:t>И</w:t>
      </w:r>
      <w:r w:rsidR="00ED2197" w:rsidRPr="00A660DB">
        <w:rPr>
          <w:rFonts w:ascii="Times New Roman" w:hAnsi="Times New Roman" w:cs="Times New Roman"/>
          <w:sz w:val="28"/>
          <w:szCs w:val="28"/>
        </w:rPr>
        <w:t>пподромской, и совместно с департаментом образования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A660DB">
        <w:rPr>
          <w:rFonts w:ascii="Times New Roman" w:hAnsi="Times New Roman" w:cs="Times New Roman"/>
          <w:sz w:val="28"/>
          <w:szCs w:val="28"/>
        </w:rPr>
        <w:t>пр</w:t>
      </w:r>
      <w:r w:rsidRPr="00A660DB">
        <w:rPr>
          <w:rFonts w:ascii="Times New Roman" w:hAnsi="Times New Roman" w:cs="Times New Roman"/>
          <w:sz w:val="28"/>
          <w:szCs w:val="28"/>
        </w:rPr>
        <w:t>иняли</w:t>
      </w:r>
      <w:r w:rsidR="00ED2197" w:rsidRPr="00A660DB">
        <w:rPr>
          <w:rFonts w:ascii="Times New Roman" w:hAnsi="Times New Roman" w:cs="Times New Roman"/>
          <w:sz w:val="28"/>
          <w:szCs w:val="28"/>
        </w:rPr>
        <w:t xml:space="preserve"> решение о том, что целесообразнее здесь создать эти условия. </w:t>
      </w:r>
    </w:p>
    <w:p w14:paraId="29B7F052" w14:textId="6FDE55AC" w:rsidR="00A660DB" w:rsidRDefault="00A660DB" w:rsidP="00A66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Антонов Р. В.-</w:t>
      </w:r>
      <w:r w:rsidR="00ED2197" w:rsidRPr="00A660DB">
        <w:rPr>
          <w:rFonts w:ascii="Times New Roman" w:hAnsi="Times New Roman" w:cs="Times New Roman"/>
          <w:sz w:val="28"/>
          <w:szCs w:val="28"/>
        </w:rPr>
        <w:t>У меня очень много поступает сейчас вопросов, понятно, по ЦУ</w:t>
      </w:r>
      <w:r w:rsidR="00EB2CE7">
        <w:rPr>
          <w:rFonts w:ascii="Times New Roman" w:hAnsi="Times New Roman" w:cs="Times New Roman"/>
          <w:sz w:val="28"/>
          <w:szCs w:val="28"/>
        </w:rPr>
        <w:t>М</w:t>
      </w:r>
      <w:r w:rsidR="00ED2197" w:rsidRPr="00A660DB">
        <w:rPr>
          <w:rFonts w:ascii="Times New Roman" w:hAnsi="Times New Roman" w:cs="Times New Roman"/>
          <w:sz w:val="28"/>
          <w:szCs w:val="28"/>
        </w:rPr>
        <w:t>у.</w:t>
      </w:r>
      <w:r w:rsidRPr="00A660DB">
        <w:rPr>
          <w:rFonts w:ascii="Times New Roman" w:hAnsi="Times New Roman" w:cs="Times New Roman"/>
          <w:sz w:val="28"/>
          <w:szCs w:val="28"/>
        </w:rPr>
        <w:t xml:space="preserve"> </w:t>
      </w:r>
      <w:r w:rsidR="00ED2197" w:rsidRPr="00A660DB">
        <w:rPr>
          <w:rFonts w:ascii="Times New Roman" w:hAnsi="Times New Roman" w:cs="Times New Roman"/>
          <w:sz w:val="28"/>
          <w:szCs w:val="28"/>
        </w:rPr>
        <w:t xml:space="preserve">Здесь у меня вопрос такой. У нас подразумевается, что будет введено </w:t>
      </w:r>
      <w:r w:rsidRPr="00A660DB">
        <w:rPr>
          <w:rFonts w:ascii="Times New Roman" w:hAnsi="Times New Roman" w:cs="Times New Roman"/>
          <w:sz w:val="28"/>
          <w:szCs w:val="28"/>
        </w:rPr>
        <w:t xml:space="preserve">в эксплуатацию 185 мест в школе </w:t>
      </w:r>
      <w:r w:rsidR="00ED2197" w:rsidRPr="00A660DB">
        <w:rPr>
          <w:rFonts w:ascii="Times New Roman" w:hAnsi="Times New Roman" w:cs="Times New Roman"/>
          <w:sz w:val="28"/>
          <w:szCs w:val="28"/>
        </w:rPr>
        <w:t>Надежда Сибири. И в связи с этим вопрос, а это достаточно при той площади, которая будет построена?</w:t>
      </w:r>
      <w:r w:rsidR="00ED2197" w:rsidRPr="00A660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39ADF" w14:textId="4D95F39F" w:rsidR="00ED2197" w:rsidRPr="00EB2CE7" w:rsidRDefault="00A660DB" w:rsidP="00A66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660DB">
        <w:rPr>
          <w:rFonts w:ascii="Times New Roman" w:hAnsi="Times New Roman" w:cs="Times New Roman"/>
          <w:b/>
          <w:sz w:val="28"/>
          <w:szCs w:val="28"/>
        </w:rPr>
        <w:t xml:space="preserve">Улитко Е. В. - </w:t>
      </w:r>
      <w:r w:rsidRPr="00EB2CE7">
        <w:rPr>
          <w:rFonts w:ascii="Times New Roman" w:hAnsi="Times New Roman" w:cs="Times New Roman"/>
          <w:sz w:val="28"/>
          <w:szCs w:val="28"/>
        </w:rPr>
        <w:t>Во</w:t>
      </w:r>
      <w:r w:rsidR="00ED2197" w:rsidRPr="00EB2CE7">
        <w:rPr>
          <w:rFonts w:ascii="Times New Roman" w:hAnsi="Times New Roman" w:cs="Times New Roman"/>
          <w:sz w:val="28"/>
          <w:szCs w:val="28"/>
        </w:rPr>
        <w:t>-первых, у нас с вами нет еще площади, у нас есть предполагаемая площадь.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EB2CE7">
        <w:rPr>
          <w:rFonts w:ascii="Times New Roman" w:hAnsi="Times New Roman" w:cs="Times New Roman"/>
          <w:sz w:val="28"/>
          <w:szCs w:val="28"/>
        </w:rPr>
        <w:t xml:space="preserve">То есть у нас нет с вами проектной документации, это </w:t>
      </w:r>
      <w:r w:rsidR="00ED2197" w:rsidRPr="00EB2CE7">
        <w:rPr>
          <w:rFonts w:ascii="Times New Roman" w:hAnsi="Times New Roman" w:cs="Times New Roman"/>
          <w:sz w:val="28"/>
          <w:szCs w:val="28"/>
        </w:rPr>
        <w:lastRenderedPageBreak/>
        <w:t xml:space="preserve">только эскизные, скажем так, наброски. И есть какие-то некие рамочные, предварительные, которые </w:t>
      </w:r>
      <w:r w:rsidR="00EB2CE7" w:rsidRPr="00EB2CE7">
        <w:rPr>
          <w:rFonts w:ascii="Times New Roman" w:hAnsi="Times New Roman" w:cs="Times New Roman"/>
          <w:sz w:val="28"/>
          <w:szCs w:val="28"/>
        </w:rPr>
        <w:t>предполагают</w:t>
      </w:r>
      <w:r w:rsidR="00ED2197" w:rsidRPr="00EB2CE7">
        <w:rPr>
          <w:rFonts w:ascii="Times New Roman" w:hAnsi="Times New Roman" w:cs="Times New Roman"/>
          <w:sz w:val="28"/>
          <w:szCs w:val="28"/>
        </w:rPr>
        <w:t>. Вот если даже взять максимум, то это превышает их потребности.</w:t>
      </w:r>
    </w:p>
    <w:p w14:paraId="26F92C5D" w14:textId="4AD3CB61" w:rsidR="00ED2197" w:rsidRPr="00B967C3" w:rsidRDefault="00EB2CE7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Антонов Р. В.-</w:t>
      </w:r>
      <w:r w:rsidRPr="00EB2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7C3">
        <w:rPr>
          <w:rFonts w:ascii="Times New Roman" w:hAnsi="Times New Roman" w:cs="Times New Roman"/>
          <w:sz w:val="28"/>
          <w:szCs w:val="28"/>
        </w:rPr>
        <w:t>Ну, превышает, но надо же учитывать, что здание практически уже достроено. То есть как просто это рассчитывается?</w:t>
      </w:r>
      <w:r w:rsidR="00B967C3" w:rsidRPr="00B96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7C3" w:rsidRPr="00B967C3">
        <w:rPr>
          <w:rFonts w:ascii="Times New Roman" w:hAnsi="Times New Roman" w:cs="Times New Roman"/>
          <w:sz w:val="28"/>
          <w:szCs w:val="28"/>
        </w:rPr>
        <w:t>Потому что я этих расчетов не видел, поэтому я не могу ответить людям на вопросы.</w:t>
      </w:r>
    </w:p>
    <w:p w14:paraId="4027ACF9" w14:textId="2AB4743B" w:rsidR="00ED2197" w:rsidRPr="00B967C3" w:rsidRDefault="00EB2CE7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Улитко Е. В.-</w:t>
      </w:r>
      <w:r w:rsidR="00B967C3" w:rsidRPr="00B96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7C3" w:rsidRPr="00B967C3">
        <w:rPr>
          <w:rFonts w:ascii="Times New Roman" w:hAnsi="Times New Roman" w:cs="Times New Roman"/>
          <w:sz w:val="28"/>
          <w:szCs w:val="28"/>
        </w:rPr>
        <w:t>я правильно могу сформулировать вопрос, сколько это обойдется застройщику?</w:t>
      </w:r>
    </w:p>
    <w:p w14:paraId="009B3E01" w14:textId="0E668161" w:rsidR="00ED2197" w:rsidRPr="009669CC" w:rsidRDefault="00B967C3" w:rsidP="00B967C3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7C3">
        <w:rPr>
          <w:rFonts w:ascii="Times New Roman" w:hAnsi="Times New Roman" w:cs="Times New Roman"/>
          <w:b/>
          <w:sz w:val="28"/>
          <w:szCs w:val="28"/>
        </w:rPr>
        <w:t>Антонов Р. В.-</w:t>
      </w:r>
      <w:r w:rsidR="00ED2197" w:rsidRPr="009669CC">
        <w:rPr>
          <w:rFonts w:ascii="Times New Roman" w:hAnsi="Times New Roman" w:cs="Times New Roman"/>
          <w:sz w:val="28"/>
          <w:szCs w:val="28"/>
        </w:rPr>
        <w:t>что застройщик дает городу</w:t>
      </w:r>
      <w:r w:rsidRPr="009669CC">
        <w:rPr>
          <w:rFonts w:ascii="Times New Roman" w:hAnsi="Times New Roman" w:cs="Times New Roman"/>
          <w:sz w:val="28"/>
          <w:szCs w:val="28"/>
        </w:rPr>
        <w:t>,</w:t>
      </w:r>
      <w:r w:rsidR="00ED2197" w:rsidRPr="009669CC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793C1D" w:rsidRPr="009669CC">
        <w:rPr>
          <w:rFonts w:ascii="Times New Roman" w:hAnsi="Times New Roman" w:cs="Times New Roman"/>
          <w:sz w:val="28"/>
          <w:szCs w:val="28"/>
        </w:rPr>
        <w:t>что,</w:t>
      </w:r>
      <w:r w:rsidR="00ED2197" w:rsidRPr="009669CC">
        <w:rPr>
          <w:rFonts w:ascii="Times New Roman" w:hAnsi="Times New Roman" w:cs="Times New Roman"/>
          <w:sz w:val="28"/>
          <w:szCs w:val="28"/>
        </w:rPr>
        <w:t xml:space="preserve"> если ко мне приходят люди</w:t>
      </w:r>
      <w:r w:rsidR="009669CC" w:rsidRPr="009669CC">
        <w:rPr>
          <w:rFonts w:ascii="Times New Roman" w:hAnsi="Times New Roman" w:cs="Times New Roman"/>
          <w:sz w:val="28"/>
          <w:szCs w:val="28"/>
        </w:rPr>
        <w:t xml:space="preserve"> </w:t>
      </w:r>
      <w:r w:rsidR="00793C1D" w:rsidRPr="009669CC">
        <w:rPr>
          <w:rFonts w:ascii="Times New Roman" w:hAnsi="Times New Roman" w:cs="Times New Roman"/>
          <w:sz w:val="28"/>
          <w:szCs w:val="28"/>
        </w:rPr>
        <w:t>и не</w:t>
      </w:r>
      <w:r w:rsidR="00ED2197" w:rsidRPr="009669CC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9669CC" w:rsidRPr="009669CC">
        <w:rPr>
          <w:rFonts w:ascii="Times New Roman" w:hAnsi="Times New Roman" w:cs="Times New Roman"/>
          <w:sz w:val="28"/>
          <w:szCs w:val="28"/>
        </w:rPr>
        <w:t>,</w:t>
      </w:r>
      <w:r w:rsidR="00ED2197" w:rsidRPr="009669CC">
        <w:rPr>
          <w:rFonts w:ascii="Times New Roman" w:hAnsi="Times New Roman" w:cs="Times New Roman"/>
          <w:sz w:val="28"/>
          <w:szCs w:val="28"/>
        </w:rPr>
        <w:t xml:space="preserve"> уже дом построен</w:t>
      </w:r>
      <w:r w:rsidR="009669CC" w:rsidRPr="009669CC">
        <w:rPr>
          <w:rFonts w:ascii="Times New Roman" w:hAnsi="Times New Roman" w:cs="Times New Roman"/>
          <w:sz w:val="28"/>
          <w:szCs w:val="28"/>
        </w:rPr>
        <w:t>,</w:t>
      </w:r>
      <w:r w:rsidR="00ED2197" w:rsidRPr="009669CC">
        <w:rPr>
          <w:rFonts w:ascii="Times New Roman" w:hAnsi="Times New Roman" w:cs="Times New Roman"/>
          <w:sz w:val="28"/>
          <w:szCs w:val="28"/>
        </w:rPr>
        <w:t xml:space="preserve"> значит все </w:t>
      </w:r>
      <w:r w:rsidR="00793C1D" w:rsidRPr="009669CC">
        <w:rPr>
          <w:rFonts w:ascii="Times New Roman" w:hAnsi="Times New Roman" w:cs="Times New Roman"/>
          <w:sz w:val="28"/>
          <w:szCs w:val="28"/>
        </w:rPr>
        <w:t>тут,</w:t>
      </w:r>
      <w:r w:rsidR="00ED2197" w:rsidRPr="009669CC">
        <w:rPr>
          <w:rFonts w:ascii="Times New Roman" w:hAnsi="Times New Roman" w:cs="Times New Roman"/>
          <w:sz w:val="28"/>
          <w:szCs w:val="28"/>
        </w:rPr>
        <w:t xml:space="preserve"> как застройщик просто строит высотки</w:t>
      </w:r>
      <w:r w:rsidR="009669CC" w:rsidRPr="009669CC">
        <w:rPr>
          <w:rFonts w:ascii="Times New Roman" w:hAnsi="Times New Roman" w:cs="Times New Roman"/>
          <w:sz w:val="28"/>
          <w:szCs w:val="28"/>
        </w:rPr>
        <w:t xml:space="preserve">. Поэтому мне надо понимать, чем-то быть вооруженным, как это аргументировать. Что дает </w:t>
      </w:r>
      <w:r w:rsidR="009669CC">
        <w:rPr>
          <w:rFonts w:ascii="Times New Roman" w:hAnsi="Times New Roman" w:cs="Times New Roman"/>
          <w:sz w:val="28"/>
          <w:szCs w:val="28"/>
        </w:rPr>
        <w:t>за</w:t>
      </w:r>
      <w:r w:rsidR="009669CC" w:rsidRPr="009669CC">
        <w:rPr>
          <w:rFonts w:ascii="Times New Roman" w:hAnsi="Times New Roman" w:cs="Times New Roman"/>
          <w:sz w:val="28"/>
          <w:szCs w:val="28"/>
        </w:rPr>
        <w:t>стройщик город</w:t>
      </w:r>
      <w:r w:rsidR="009669CC">
        <w:rPr>
          <w:rFonts w:ascii="Times New Roman" w:hAnsi="Times New Roman" w:cs="Times New Roman"/>
          <w:sz w:val="28"/>
          <w:szCs w:val="28"/>
        </w:rPr>
        <w:t>у</w:t>
      </w:r>
      <w:r w:rsidR="009669CC" w:rsidRPr="009669CC">
        <w:rPr>
          <w:rFonts w:ascii="Times New Roman" w:hAnsi="Times New Roman" w:cs="Times New Roman"/>
          <w:sz w:val="28"/>
          <w:szCs w:val="28"/>
        </w:rPr>
        <w:t>?</w:t>
      </w:r>
    </w:p>
    <w:p w14:paraId="6E2CF6FD" w14:textId="77777777" w:rsidR="00793C1D" w:rsidRDefault="00B967C3" w:rsidP="009669CC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C3">
        <w:rPr>
          <w:rFonts w:ascii="Times New Roman" w:hAnsi="Times New Roman" w:cs="Times New Roman"/>
          <w:b/>
          <w:sz w:val="28"/>
          <w:szCs w:val="28"/>
        </w:rPr>
        <w:t>Улитко Е. В.-</w:t>
      </w:r>
      <w:r w:rsidR="009669CC" w:rsidRPr="0096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9CC" w:rsidRPr="00793C1D">
        <w:rPr>
          <w:rFonts w:ascii="Times New Roman" w:hAnsi="Times New Roman" w:cs="Times New Roman"/>
          <w:sz w:val="28"/>
          <w:szCs w:val="28"/>
        </w:rPr>
        <w:t>Хорошо, я попрошу предварительную проектную документацию. Могу уже сейчас сказать, что данный объект, он с</w:t>
      </w:r>
      <w:r w:rsidR="00ED2197" w:rsidRPr="00793C1D">
        <w:rPr>
          <w:rFonts w:ascii="Times New Roman" w:hAnsi="Times New Roman" w:cs="Times New Roman"/>
          <w:sz w:val="28"/>
          <w:szCs w:val="28"/>
        </w:rPr>
        <w:t>кажем так, в очень нехорошей стадии строитель</w:t>
      </w:r>
      <w:r w:rsidR="00793C1D" w:rsidRPr="00793C1D">
        <w:rPr>
          <w:rFonts w:ascii="Times New Roman" w:hAnsi="Times New Roman" w:cs="Times New Roman"/>
          <w:sz w:val="28"/>
          <w:szCs w:val="28"/>
        </w:rPr>
        <w:t>ства</w:t>
      </w:r>
      <w:r w:rsidR="00ED2197" w:rsidRPr="00793C1D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793C1D" w:rsidRPr="00793C1D">
        <w:rPr>
          <w:rFonts w:ascii="Times New Roman" w:hAnsi="Times New Roman" w:cs="Times New Roman"/>
          <w:sz w:val="28"/>
          <w:szCs w:val="28"/>
        </w:rPr>
        <w:t>и</w:t>
      </w:r>
      <w:r w:rsidR="00ED2197" w:rsidRPr="00793C1D">
        <w:rPr>
          <w:rFonts w:ascii="Times New Roman" w:hAnsi="Times New Roman" w:cs="Times New Roman"/>
          <w:sz w:val="28"/>
          <w:szCs w:val="28"/>
        </w:rPr>
        <w:t xml:space="preserve">тся, то есть там будут и работы по усилению. </w:t>
      </w:r>
    </w:p>
    <w:p w14:paraId="52144248" w14:textId="77777777" w:rsidR="00793C1D" w:rsidRDefault="00793C1D" w:rsidP="009669CC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C1D">
        <w:rPr>
          <w:rFonts w:ascii="Times New Roman" w:hAnsi="Times New Roman" w:cs="Times New Roman"/>
          <w:b/>
          <w:sz w:val="28"/>
          <w:szCs w:val="28"/>
        </w:rPr>
        <w:t>Антонов Р. В.-</w:t>
      </w:r>
      <w:r w:rsidR="00ED2197" w:rsidRPr="00793C1D">
        <w:rPr>
          <w:rFonts w:ascii="Times New Roman" w:hAnsi="Times New Roman" w:cs="Times New Roman"/>
          <w:sz w:val="28"/>
          <w:szCs w:val="28"/>
        </w:rPr>
        <w:t>Это вы говорите про Надежду Сибири?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349156" w14:textId="77777777" w:rsidR="00793C1D" w:rsidRDefault="00793C1D" w:rsidP="00793C1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C1D">
        <w:rPr>
          <w:rFonts w:ascii="Times New Roman" w:hAnsi="Times New Roman" w:cs="Times New Roman"/>
          <w:b/>
          <w:sz w:val="28"/>
          <w:szCs w:val="28"/>
        </w:rPr>
        <w:t xml:space="preserve">Улитко Е. В.- </w:t>
      </w:r>
      <w:r w:rsidR="00ED2197" w:rsidRPr="00793C1D">
        <w:rPr>
          <w:rFonts w:ascii="Times New Roman" w:hAnsi="Times New Roman" w:cs="Times New Roman"/>
          <w:sz w:val="28"/>
          <w:szCs w:val="28"/>
        </w:rPr>
        <w:t>Это я про Надежду Сибири говорю, да. Ну, я вам постараюсь в самое ближайшее время хотя бы примерно, то есть еще раз повторюсь, мы эту сумму получим, когда у нас с вами будет проектная документация и</w:t>
      </w:r>
      <w:r>
        <w:rPr>
          <w:rFonts w:ascii="Times New Roman" w:hAnsi="Times New Roman" w:cs="Times New Roman"/>
          <w:sz w:val="28"/>
          <w:szCs w:val="28"/>
        </w:rPr>
        <w:t xml:space="preserve"> смета </w:t>
      </w:r>
      <w:r w:rsidRPr="00793C1D">
        <w:rPr>
          <w:rFonts w:ascii="Times New Roman" w:hAnsi="Times New Roman" w:cs="Times New Roman"/>
          <w:sz w:val="28"/>
          <w:szCs w:val="28"/>
        </w:rPr>
        <w:t>п</w:t>
      </w:r>
      <w:r w:rsidR="00ED2197" w:rsidRPr="00793C1D">
        <w:rPr>
          <w:rFonts w:ascii="Times New Roman" w:hAnsi="Times New Roman" w:cs="Times New Roman"/>
          <w:sz w:val="28"/>
          <w:szCs w:val="28"/>
        </w:rPr>
        <w:t>рошедшая экспертиза</w:t>
      </w:r>
      <w:r w:rsidRPr="00793C1D">
        <w:rPr>
          <w:rFonts w:ascii="Times New Roman" w:hAnsi="Times New Roman" w:cs="Times New Roman"/>
          <w:sz w:val="28"/>
          <w:szCs w:val="28"/>
        </w:rPr>
        <w:t>,</w:t>
      </w:r>
      <w:r w:rsidR="00ED2197" w:rsidRPr="00793C1D">
        <w:rPr>
          <w:rFonts w:ascii="Times New Roman" w:hAnsi="Times New Roman" w:cs="Times New Roman"/>
          <w:sz w:val="28"/>
          <w:szCs w:val="28"/>
        </w:rPr>
        <w:t xml:space="preserve"> тогда уже будет в рублях. Сейчас она в любом случае будет предварительной.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059542" w14:textId="2F519222" w:rsidR="00ED2197" w:rsidRPr="00793C1D" w:rsidRDefault="00793C1D" w:rsidP="00793C1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М. -</w:t>
      </w:r>
      <w:r w:rsidR="00ED2197" w:rsidRPr="00793C1D">
        <w:rPr>
          <w:rFonts w:ascii="Times New Roman" w:hAnsi="Times New Roman" w:cs="Times New Roman"/>
          <w:sz w:val="28"/>
          <w:szCs w:val="28"/>
        </w:rPr>
        <w:t>Я добавлю, Ростислав Валерьевич, я, к сожалению, отсутствовал на последней сессии, но вопрос по строительству данной территории поднимался в рамках сессии.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793C1D">
        <w:rPr>
          <w:rFonts w:ascii="Times New Roman" w:hAnsi="Times New Roman" w:cs="Times New Roman"/>
          <w:sz w:val="28"/>
          <w:szCs w:val="28"/>
        </w:rPr>
        <w:t xml:space="preserve">И тогда Денис </w:t>
      </w:r>
      <w:r w:rsidRPr="00793C1D">
        <w:rPr>
          <w:rFonts w:ascii="Times New Roman" w:hAnsi="Times New Roman" w:cs="Times New Roman"/>
          <w:sz w:val="28"/>
          <w:szCs w:val="28"/>
        </w:rPr>
        <w:t>Александрович, когда</w:t>
      </w:r>
      <w:r w:rsidR="00ED2197" w:rsidRPr="00793C1D">
        <w:rPr>
          <w:rFonts w:ascii="Times New Roman" w:hAnsi="Times New Roman" w:cs="Times New Roman"/>
          <w:sz w:val="28"/>
          <w:szCs w:val="28"/>
        </w:rPr>
        <w:t xml:space="preserve"> докладывал, предлож</w:t>
      </w:r>
      <w:r w:rsidRPr="00793C1D">
        <w:rPr>
          <w:rFonts w:ascii="Times New Roman" w:hAnsi="Times New Roman" w:cs="Times New Roman"/>
          <w:sz w:val="28"/>
          <w:szCs w:val="28"/>
        </w:rPr>
        <w:t>ил рассмотреть в рамках комиссии, это</w:t>
      </w:r>
      <w:r w:rsidR="00ED2197" w:rsidRPr="00793C1D">
        <w:rPr>
          <w:rFonts w:ascii="Times New Roman" w:hAnsi="Times New Roman" w:cs="Times New Roman"/>
          <w:sz w:val="28"/>
          <w:szCs w:val="28"/>
        </w:rPr>
        <w:t xml:space="preserve"> разумное </w:t>
      </w:r>
      <w:r w:rsidRPr="00793C1D">
        <w:rPr>
          <w:rFonts w:ascii="Times New Roman" w:hAnsi="Times New Roman" w:cs="Times New Roman"/>
          <w:sz w:val="28"/>
          <w:szCs w:val="28"/>
        </w:rPr>
        <w:t>предложение.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время мы рассмотри этот вопрос. У нас на комиссии присутствует заместитель прокурора города Новосибирска Косенко Дмитрий Александрович. Вам слово.</w:t>
      </w:r>
    </w:p>
    <w:p w14:paraId="7AFF0523" w14:textId="0C032899" w:rsidR="00391ED9" w:rsidRPr="00A73AF4" w:rsidRDefault="00793C1D" w:rsidP="00391ED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C1D">
        <w:rPr>
          <w:rFonts w:ascii="Times New Roman" w:hAnsi="Times New Roman" w:cs="Times New Roman"/>
          <w:b/>
          <w:sz w:val="28"/>
          <w:szCs w:val="28"/>
        </w:rPr>
        <w:t xml:space="preserve">Косенко Д. А.- </w:t>
      </w:r>
      <w:r w:rsidRPr="00BA57B0">
        <w:rPr>
          <w:rFonts w:ascii="Times New Roman" w:hAnsi="Times New Roman" w:cs="Times New Roman"/>
          <w:sz w:val="28"/>
          <w:szCs w:val="28"/>
        </w:rPr>
        <w:t xml:space="preserve">Евгений Владимирович, Вы рассказали о политике в сфере КРТ. Мой вопрос исходит корнями из обращений граждан, которые к нам приходят. Скажите, а как эта политика учитывает необходимость реализации прав граждан в посещении объектов </w:t>
      </w:r>
      <w:r w:rsidR="00391ED9" w:rsidRPr="00BA57B0">
        <w:rPr>
          <w:rFonts w:ascii="Times New Roman" w:hAnsi="Times New Roman" w:cs="Times New Roman"/>
          <w:sz w:val="28"/>
          <w:szCs w:val="28"/>
        </w:rPr>
        <w:t>здравоохранения,</w:t>
      </w:r>
      <w:r w:rsidRPr="00BA57B0">
        <w:rPr>
          <w:rFonts w:ascii="Times New Roman" w:hAnsi="Times New Roman" w:cs="Times New Roman"/>
          <w:sz w:val="28"/>
          <w:szCs w:val="28"/>
        </w:rPr>
        <w:t xml:space="preserve"> культуры, спорта?</w:t>
      </w:r>
      <w:r w:rsidR="00391ED9" w:rsidRPr="00391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AF4" w:rsidRPr="00A73AF4">
        <w:rPr>
          <w:rFonts w:ascii="Times New Roman" w:hAnsi="Times New Roman" w:cs="Times New Roman"/>
          <w:sz w:val="28"/>
          <w:szCs w:val="28"/>
        </w:rPr>
        <w:t>Е</w:t>
      </w:r>
      <w:r w:rsidR="00391ED9" w:rsidRPr="00A73AF4">
        <w:rPr>
          <w:rFonts w:ascii="Times New Roman" w:hAnsi="Times New Roman" w:cs="Times New Roman"/>
          <w:sz w:val="28"/>
          <w:szCs w:val="28"/>
        </w:rPr>
        <w:t>с</w:t>
      </w:r>
      <w:r w:rsidR="00A73AF4" w:rsidRPr="00A73AF4">
        <w:rPr>
          <w:rFonts w:ascii="Times New Roman" w:hAnsi="Times New Roman" w:cs="Times New Roman"/>
          <w:sz w:val="28"/>
          <w:szCs w:val="28"/>
        </w:rPr>
        <w:t xml:space="preserve">ть </w:t>
      </w:r>
      <w:r w:rsidR="00391ED9" w:rsidRPr="00A73AF4">
        <w:rPr>
          <w:rFonts w:ascii="Times New Roman" w:hAnsi="Times New Roman" w:cs="Times New Roman"/>
          <w:sz w:val="28"/>
          <w:szCs w:val="28"/>
        </w:rPr>
        <w:t>аналитика соответствующая</w:t>
      </w:r>
      <w:r w:rsidR="00A73AF4" w:rsidRPr="00A73AF4">
        <w:rPr>
          <w:rFonts w:ascii="Times New Roman" w:hAnsi="Times New Roman" w:cs="Times New Roman"/>
          <w:sz w:val="28"/>
          <w:szCs w:val="28"/>
        </w:rPr>
        <w:t>,</w:t>
      </w:r>
      <w:r w:rsidR="00391ED9" w:rsidRPr="00A73AF4">
        <w:rPr>
          <w:rFonts w:ascii="Times New Roman" w:hAnsi="Times New Roman" w:cs="Times New Roman"/>
          <w:sz w:val="28"/>
          <w:szCs w:val="28"/>
        </w:rPr>
        <w:t xml:space="preserve"> потому что мы понимаем</w:t>
      </w:r>
      <w:r w:rsidR="00A73AF4" w:rsidRPr="00A73AF4">
        <w:rPr>
          <w:rFonts w:ascii="Times New Roman" w:hAnsi="Times New Roman" w:cs="Times New Roman"/>
          <w:sz w:val="28"/>
          <w:szCs w:val="28"/>
        </w:rPr>
        <w:t>,</w:t>
      </w:r>
      <w:r w:rsidR="00391ED9" w:rsidRPr="00A73AF4">
        <w:rPr>
          <w:rFonts w:ascii="Times New Roman" w:hAnsi="Times New Roman" w:cs="Times New Roman"/>
          <w:sz w:val="28"/>
          <w:szCs w:val="28"/>
        </w:rPr>
        <w:t xml:space="preserve"> что расселение аварийного фонда это конечно</w:t>
      </w:r>
      <w:r w:rsidR="00A73AF4" w:rsidRPr="00A73AF4">
        <w:rPr>
          <w:rFonts w:ascii="Times New Roman" w:hAnsi="Times New Roman" w:cs="Times New Roman"/>
          <w:sz w:val="28"/>
          <w:szCs w:val="28"/>
        </w:rPr>
        <w:t xml:space="preserve"> о</w:t>
      </w:r>
      <w:r w:rsidR="00391ED9" w:rsidRPr="00A73AF4">
        <w:rPr>
          <w:rFonts w:ascii="Times New Roman" w:hAnsi="Times New Roman" w:cs="Times New Roman"/>
          <w:sz w:val="28"/>
          <w:szCs w:val="28"/>
        </w:rPr>
        <w:t>чень серьезная и благая цель, но на этом месте будет определенное количество многоэтажных домов, количество жителей увеличится. Выдержат ли учреждения здравоохранения, культуры и спорта? Там, я напомню вам, есть даже нормативы по расстоянию их от мест жительства граждан. Значит, это первый вопрос. И второй. Вы сказали про транспортную доступность. Людей очень сильно волнует вопрос пробок. Они простые вопросы задают. Они говорят, что появился микрорайон в определенном месте, то есть сосредоточение новостроек, следствием этого стала пробка. Транспортная доступность, как с вами трактуется, можно поподробнее? Как просто наличие дороги или мы говорим об интенсивности? Потому что сейчас, вы знаете, мы проводим аналитику довольно большую</w:t>
      </w:r>
      <w:r w:rsidR="00A73AF4">
        <w:rPr>
          <w:rFonts w:ascii="Times New Roman" w:hAnsi="Times New Roman" w:cs="Times New Roman"/>
          <w:sz w:val="28"/>
          <w:szCs w:val="28"/>
        </w:rPr>
        <w:t>,</w:t>
      </w:r>
      <w:r w:rsidR="00391ED9" w:rsidRPr="00A73AF4">
        <w:rPr>
          <w:rFonts w:ascii="Times New Roman" w:hAnsi="Times New Roman" w:cs="Times New Roman"/>
          <w:sz w:val="28"/>
          <w:szCs w:val="28"/>
        </w:rPr>
        <w:t xml:space="preserve"> вместе с полпредством</w:t>
      </w:r>
      <w:r w:rsidR="00A73AF4">
        <w:rPr>
          <w:rFonts w:ascii="Times New Roman" w:hAnsi="Times New Roman" w:cs="Times New Roman"/>
          <w:sz w:val="28"/>
          <w:szCs w:val="28"/>
        </w:rPr>
        <w:t>, по вопросам реализации Крт</w:t>
      </w:r>
      <w:r w:rsidR="00F76CA2">
        <w:rPr>
          <w:rFonts w:ascii="Times New Roman" w:hAnsi="Times New Roman" w:cs="Times New Roman"/>
          <w:sz w:val="28"/>
          <w:szCs w:val="28"/>
        </w:rPr>
        <w:t xml:space="preserve"> на территории г Новосибирска</w:t>
      </w:r>
      <w:r w:rsidR="00A73AF4">
        <w:rPr>
          <w:rFonts w:ascii="Times New Roman" w:hAnsi="Times New Roman" w:cs="Times New Roman"/>
          <w:sz w:val="28"/>
          <w:szCs w:val="28"/>
        </w:rPr>
        <w:t xml:space="preserve"> и совместно с ГИБДД по 6 </w:t>
      </w:r>
      <w:r w:rsidR="00F76CA2">
        <w:rPr>
          <w:rFonts w:ascii="Times New Roman" w:hAnsi="Times New Roman" w:cs="Times New Roman"/>
          <w:sz w:val="28"/>
          <w:szCs w:val="28"/>
        </w:rPr>
        <w:t>точкам</w:t>
      </w:r>
      <w:r w:rsidR="00A73AF4">
        <w:rPr>
          <w:rFonts w:ascii="Times New Roman" w:hAnsi="Times New Roman" w:cs="Times New Roman"/>
          <w:sz w:val="28"/>
          <w:szCs w:val="28"/>
        </w:rPr>
        <w:t xml:space="preserve"> такие замеры сделали.</w:t>
      </w:r>
      <w:r w:rsidR="00F76CA2">
        <w:rPr>
          <w:rFonts w:ascii="Times New Roman" w:hAnsi="Times New Roman" w:cs="Times New Roman"/>
          <w:sz w:val="28"/>
          <w:szCs w:val="28"/>
        </w:rPr>
        <w:t xml:space="preserve"> Вот у меня два вопроса.</w:t>
      </w:r>
    </w:p>
    <w:p w14:paraId="1EC2DC17" w14:textId="65FCDF0B" w:rsidR="00391ED9" w:rsidRPr="00ED2197" w:rsidRDefault="00A73AF4" w:rsidP="00391ED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73F1CD52" w14:textId="5696A55A" w:rsidR="00ED2197" w:rsidRPr="00ED2197" w:rsidRDefault="00ED2197" w:rsidP="00A73AF4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EC58B" w14:textId="77777777" w:rsidR="00ED2197" w:rsidRPr="00ED2197" w:rsidRDefault="00ED2197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D17A0" w14:textId="597B578F" w:rsidR="00ED2197" w:rsidRPr="00A73AF4" w:rsidRDefault="00A73AF4" w:rsidP="00ED2197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Трубников С. М.- </w:t>
      </w:r>
      <w:r w:rsidR="00ED2197" w:rsidRPr="00A73AF4">
        <w:rPr>
          <w:rFonts w:ascii="Times New Roman" w:hAnsi="Times New Roman" w:cs="Times New Roman"/>
          <w:sz w:val="28"/>
          <w:szCs w:val="28"/>
        </w:rPr>
        <w:t>Дмитрий Александрович, а вы Южно-Чемской делали?</w:t>
      </w:r>
    </w:p>
    <w:p w14:paraId="326B8E66" w14:textId="77777777" w:rsidR="00F76CA2" w:rsidRDefault="00A73AF4" w:rsidP="00A73AF4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AF4">
        <w:rPr>
          <w:rFonts w:ascii="Times New Roman" w:hAnsi="Times New Roman" w:cs="Times New Roman"/>
          <w:b/>
          <w:sz w:val="28"/>
          <w:szCs w:val="28"/>
        </w:rPr>
        <w:t>Косенко Д. А.-</w:t>
      </w:r>
      <w:r w:rsidR="00ED2197" w:rsidRPr="00F76CA2">
        <w:rPr>
          <w:rFonts w:ascii="Times New Roman" w:hAnsi="Times New Roman" w:cs="Times New Roman"/>
          <w:sz w:val="28"/>
          <w:szCs w:val="28"/>
        </w:rPr>
        <w:t>Южно-Чернской делали. Кировский район у нас был оценен.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F76CA2">
        <w:rPr>
          <w:rFonts w:ascii="Times New Roman" w:hAnsi="Times New Roman" w:cs="Times New Roman"/>
          <w:sz w:val="28"/>
          <w:szCs w:val="28"/>
        </w:rPr>
        <w:t>Шесть локаций у нас было в пяти районах города.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A5FAF2" w14:textId="02C440D8" w:rsidR="00ED2197" w:rsidRPr="00F76CA2" w:rsidRDefault="00F76CA2" w:rsidP="00F76CA2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Улитко Е. В</w:t>
      </w:r>
      <w:r w:rsidRPr="00F76CA2">
        <w:rPr>
          <w:rFonts w:ascii="Times New Roman" w:hAnsi="Times New Roman" w:cs="Times New Roman"/>
          <w:sz w:val="28"/>
          <w:szCs w:val="28"/>
        </w:rPr>
        <w:t xml:space="preserve">.- </w:t>
      </w:r>
      <w:r w:rsidR="00ED2197" w:rsidRPr="00F76CA2">
        <w:rPr>
          <w:rFonts w:ascii="Times New Roman" w:hAnsi="Times New Roman" w:cs="Times New Roman"/>
          <w:sz w:val="28"/>
          <w:szCs w:val="28"/>
        </w:rPr>
        <w:t xml:space="preserve">хороший вопрос. Постараюсь ответить следующим образом. </w:t>
      </w:r>
    </w:p>
    <w:p w14:paraId="167688B3" w14:textId="0EE6768D" w:rsidR="00ED2197" w:rsidRPr="00F76CA2" w:rsidRDefault="00ED2197" w:rsidP="00F76CA2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CA2">
        <w:rPr>
          <w:rFonts w:ascii="Times New Roman" w:hAnsi="Times New Roman" w:cs="Times New Roman"/>
          <w:sz w:val="28"/>
          <w:szCs w:val="28"/>
        </w:rPr>
        <w:t>Что касается поликлиник, я бы допо</w:t>
      </w:r>
      <w:r w:rsidR="00F76CA2" w:rsidRPr="00F76CA2">
        <w:rPr>
          <w:rFonts w:ascii="Times New Roman" w:hAnsi="Times New Roman" w:cs="Times New Roman"/>
          <w:sz w:val="28"/>
          <w:szCs w:val="28"/>
        </w:rPr>
        <w:t>л</w:t>
      </w:r>
      <w:r w:rsidRPr="00F76CA2">
        <w:rPr>
          <w:rFonts w:ascii="Times New Roman" w:hAnsi="Times New Roman" w:cs="Times New Roman"/>
          <w:sz w:val="28"/>
          <w:szCs w:val="28"/>
        </w:rPr>
        <w:t>нил туда и библиотек, и других социально важных объектов, безусловно, эти вещи точно также должны учитываться при комплексном развитии территории. Но я даже расширю, это даже не так к вопросу комиссии КРТ, хотя в комиссию по КРТ входят представители профильных департаментов и министерств, которые за это от</w:t>
      </w:r>
      <w:r w:rsidR="00F76CA2" w:rsidRPr="00F76CA2">
        <w:rPr>
          <w:rFonts w:ascii="Times New Roman" w:hAnsi="Times New Roman" w:cs="Times New Roman"/>
          <w:sz w:val="28"/>
          <w:szCs w:val="28"/>
        </w:rPr>
        <w:t>вечают.</w:t>
      </w:r>
    </w:p>
    <w:p w14:paraId="243CFEF1" w14:textId="77777777" w:rsidR="00A066CD" w:rsidRPr="00A066CD" w:rsidRDefault="00ED2197" w:rsidP="00A066C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CA2">
        <w:rPr>
          <w:rFonts w:ascii="Times New Roman" w:hAnsi="Times New Roman" w:cs="Times New Roman"/>
          <w:sz w:val="28"/>
          <w:szCs w:val="28"/>
        </w:rPr>
        <w:t>Поэтому в рамках работы комиссии они, безусловно, высказывают свои опасения, свои, например, заключения предлагают, свои решения, пути вопросов, ну, то есть пути решения этих вопросов и так далее и тому подобное. Но комплексно эту проблему должна решать градостроительная документация в первую очередь. То есть у нас есть с вами уровень градостроительной документации, это генеральный план, правила землепользования и застройки, это территориальные зоны и проекты планированные.</w:t>
      </w:r>
      <w:r w:rsidR="00A066CD">
        <w:rPr>
          <w:rFonts w:ascii="Times New Roman" w:hAnsi="Times New Roman" w:cs="Times New Roman"/>
          <w:sz w:val="28"/>
          <w:szCs w:val="28"/>
        </w:rPr>
        <w:t xml:space="preserve"> </w:t>
      </w:r>
      <w:r w:rsidRPr="00F76CA2">
        <w:rPr>
          <w:rFonts w:ascii="Times New Roman" w:hAnsi="Times New Roman" w:cs="Times New Roman"/>
          <w:sz w:val="28"/>
          <w:szCs w:val="28"/>
        </w:rPr>
        <w:t>То есть, вот как раз при подготовке, комиссия и любой участник градостроительной деятельности должен использовать эти документы и основываясь на этих документах принимать те или иные решения. Следовательно, когда приходит, например, уже на комиссию по КРТ возникает вопрос запуска вот этой территории, мы опираемся на те</w:t>
      </w:r>
      <w:r w:rsidR="00F76CA2">
        <w:rPr>
          <w:rFonts w:ascii="Times New Roman" w:hAnsi="Times New Roman" w:cs="Times New Roman"/>
          <w:sz w:val="28"/>
          <w:szCs w:val="28"/>
        </w:rPr>
        <w:t xml:space="preserve"> решения, которые запланированы </w:t>
      </w:r>
      <w:r w:rsidRPr="00F76CA2">
        <w:rPr>
          <w:rFonts w:ascii="Times New Roman" w:hAnsi="Times New Roman" w:cs="Times New Roman"/>
          <w:sz w:val="28"/>
          <w:szCs w:val="28"/>
        </w:rPr>
        <w:t>в градостроительной документации, в ПЗЗ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A2">
        <w:rPr>
          <w:rFonts w:ascii="Times New Roman" w:hAnsi="Times New Roman" w:cs="Times New Roman"/>
          <w:sz w:val="28"/>
          <w:szCs w:val="28"/>
        </w:rPr>
        <w:t>и в ППТ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6CA2">
        <w:rPr>
          <w:rFonts w:ascii="Times New Roman" w:hAnsi="Times New Roman" w:cs="Times New Roman"/>
          <w:sz w:val="28"/>
          <w:szCs w:val="28"/>
        </w:rPr>
        <w:t>А там как раз все рассчитывается, и дороги, и транспортная составляющая, и социальная составляющая.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CA2">
        <w:rPr>
          <w:rFonts w:ascii="Times New Roman" w:hAnsi="Times New Roman" w:cs="Times New Roman"/>
          <w:sz w:val="28"/>
          <w:szCs w:val="28"/>
        </w:rPr>
        <w:t xml:space="preserve">Я </w:t>
      </w:r>
      <w:r w:rsidR="00F76CA2" w:rsidRPr="00F76CA2">
        <w:rPr>
          <w:rFonts w:ascii="Times New Roman" w:hAnsi="Times New Roman" w:cs="Times New Roman"/>
          <w:sz w:val="28"/>
          <w:szCs w:val="28"/>
        </w:rPr>
        <w:t>акцентировал</w:t>
      </w:r>
      <w:r w:rsidRPr="00F76CA2">
        <w:rPr>
          <w:rFonts w:ascii="Times New Roman" w:hAnsi="Times New Roman" w:cs="Times New Roman"/>
          <w:sz w:val="28"/>
          <w:szCs w:val="28"/>
        </w:rPr>
        <w:t xml:space="preserve"> внимание на школах и детских садах не как, что мы только этим вопросом занимаемся, нет, это просто поставил в приоритет. Безусловно, комплексное развитие территории подразумевает полностью весь спектр социально важных</w:t>
      </w:r>
      <w:r w:rsidR="00A066CD">
        <w:rPr>
          <w:rFonts w:ascii="Times New Roman" w:hAnsi="Times New Roman" w:cs="Times New Roman"/>
          <w:sz w:val="28"/>
          <w:szCs w:val="28"/>
        </w:rPr>
        <w:t xml:space="preserve"> объектов. </w:t>
      </w:r>
      <w:r w:rsidRPr="00A066CD">
        <w:rPr>
          <w:rFonts w:ascii="Times New Roman" w:hAnsi="Times New Roman" w:cs="Times New Roman"/>
          <w:sz w:val="28"/>
          <w:szCs w:val="28"/>
        </w:rPr>
        <w:t>Я попытался ответить, и, по-моему, уже и транспортную доступность</w:t>
      </w:r>
      <w:r w:rsidR="00A066CD" w:rsidRPr="00A066CD">
        <w:rPr>
          <w:rFonts w:ascii="Times New Roman" w:hAnsi="Times New Roman" w:cs="Times New Roman"/>
          <w:sz w:val="28"/>
          <w:szCs w:val="28"/>
        </w:rPr>
        <w:t xml:space="preserve"> включил</w:t>
      </w:r>
      <w:r w:rsidRPr="00A066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E2E197" w14:textId="77777777" w:rsidR="00A066CD" w:rsidRDefault="00A066CD" w:rsidP="00A066C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Косенко Д. А.-</w:t>
      </w:r>
      <w:r w:rsidR="00ED2197" w:rsidRPr="00A066CD">
        <w:rPr>
          <w:rFonts w:ascii="Times New Roman" w:hAnsi="Times New Roman" w:cs="Times New Roman"/>
          <w:sz w:val="28"/>
          <w:szCs w:val="28"/>
        </w:rPr>
        <w:t>Уличная дорожная сеть готова к такому развитию КРТ?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BC9E4F" w14:textId="77777777" w:rsidR="00A066CD" w:rsidRDefault="00A066CD" w:rsidP="00A066C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Улитко Е. В.-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A066CD">
        <w:rPr>
          <w:rFonts w:ascii="Times New Roman" w:hAnsi="Times New Roman" w:cs="Times New Roman"/>
          <w:sz w:val="28"/>
          <w:szCs w:val="28"/>
        </w:rPr>
        <w:t>Местами да, готова. Местами требует определенных модернизаций, реконструкций и строительства новых дорог тоже.</w:t>
      </w:r>
    </w:p>
    <w:p w14:paraId="496BAC14" w14:textId="77777777" w:rsidR="00A066CD" w:rsidRDefault="00ED2197" w:rsidP="00A066C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6CD" w:rsidRPr="00A066CD">
        <w:rPr>
          <w:rFonts w:ascii="Times New Roman" w:hAnsi="Times New Roman" w:cs="Times New Roman"/>
          <w:b/>
          <w:sz w:val="28"/>
          <w:szCs w:val="28"/>
        </w:rPr>
        <w:t>Косенко Д. А.-</w:t>
      </w:r>
      <w:r w:rsidRPr="00A066CD">
        <w:rPr>
          <w:rFonts w:ascii="Times New Roman" w:hAnsi="Times New Roman" w:cs="Times New Roman"/>
          <w:sz w:val="28"/>
          <w:szCs w:val="28"/>
        </w:rPr>
        <w:t>Но не получится у нас, что КРТ реализуется раньше, а дороги там нет, допустим?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6CD">
        <w:rPr>
          <w:rFonts w:ascii="Times New Roman" w:hAnsi="Times New Roman" w:cs="Times New Roman"/>
          <w:sz w:val="28"/>
          <w:szCs w:val="28"/>
        </w:rPr>
        <w:t>Которые позволят интенсивность соблюдать?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A055FD" w14:textId="77777777" w:rsidR="00A066CD" w:rsidRDefault="00A066CD" w:rsidP="00A066C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6CD">
        <w:rPr>
          <w:rFonts w:ascii="Times New Roman" w:hAnsi="Times New Roman" w:cs="Times New Roman"/>
          <w:b/>
          <w:sz w:val="28"/>
          <w:szCs w:val="28"/>
        </w:rPr>
        <w:t>Улитко Е. В</w:t>
      </w:r>
      <w:r w:rsidRPr="00A066CD">
        <w:rPr>
          <w:rFonts w:ascii="Times New Roman" w:hAnsi="Times New Roman" w:cs="Times New Roman"/>
          <w:sz w:val="28"/>
          <w:szCs w:val="28"/>
        </w:rPr>
        <w:t xml:space="preserve">.- </w:t>
      </w:r>
      <w:r w:rsidR="00ED2197" w:rsidRPr="00A066CD">
        <w:rPr>
          <w:rFonts w:ascii="Times New Roman" w:hAnsi="Times New Roman" w:cs="Times New Roman"/>
          <w:sz w:val="28"/>
          <w:szCs w:val="28"/>
        </w:rPr>
        <w:t>Я думаю, нет. Дмитрий Александрович, если у вас будут вот эти вот результаты, было бы здорово, если бы вы с нами</w:t>
      </w:r>
      <w:r>
        <w:rPr>
          <w:rFonts w:ascii="Times New Roman" w:hAnsi="Times New Roman" w:cs="Times New Roman"/>
          <w:sz w:val="28"/>
          <w:szCs w:val="28"/>
        </w:rPr>
        <w:t xml:space="preserve"> поделились.</w:t>
      </w:r>
    </w:p>
    <w:p w14:paraId="2F462741" w14:textId="77777777" w:rsidR="00A066CD" w:rsidRDefault="00A066CD" w:rsidP="00A066C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6CD">
        <w:rPr>
          <w:rFonts w:ascii="Times New Roman" w:hAnsi="Times New Roman" w:cs="Times New Roman"/>
          <w:b/>
          <w:sz w:val="28"/>
          <w:szCs w:val="28"/>
        </w:rPr>
        <w:t>Косенко Д. А.-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A066CD">
        <w:rPr>
          <w:rFonts w:ascii="Times New Roman" w:hAnsi="Times New Roman" w:cs="Times New Roman"/>
          <w:sz w:val="28"/>
          <w:szCs w:val="28"/>
        </w:rPr>
        <w:t>они у нас уже есть, я поделюсь</w:t>
      </w:r>
      <w:r w:rsidRPr="00A066CD">
        <w:rPr>
          <w:rFonts w:ascii="Times New Roman" w:hAnsi="Times New Roman" w:cs="Times New Roman"/>
          <w:sz w:val="28"/>
          <w:szCs w:val="28"/>
        </w:rPr>
        <w:t>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2F605D" w14:textId="0E3601DF" w:rsidR="00ED2197" w:rsidRPr="00A066CD" w:rsidRDefault="00A066CD" w:rsidP="00A066CD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Трубников С. М.- </w:t>
      </w:r>
      <w:r w:rsidR="00ED2197" w:rsidRPr="00A066CD">
        <w:rPr>
          <w:rFonts w:ascii="Times New Roman" w:hAnsi="Times New Roman" w:cs="Times New Roman"/>
          <w:sz w:val="28"/>
          <w:szCs w:val="28"/>
        </w:rPr>
        <w:t>Поделитесь, пожалуйста, и нам было бы тоже интересно.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Антонов Р. В.-</w:t>
      </w:r>
      <w:r w:rsidR="00ED2197" w:rsidRPr="00A066CD">
        <w:rPr>
          <w:rFonts w:ascii="Times New Roman" w:hAnsi="Times New Roman" w:cs="Times New Roman"/>
          <w:sz w:val="28"/>
          <w:szCs w:val="28"/>
        </w:rPr>
        <w:t>Ну, вот у меня, я уж не знаю, как рассчитывали, допустим, улицу Владимировскую.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97" w:rsidRPr="00A066CD">
        <w:rPr>
          <w:rFonts w:ascii="Times New Roman" w:hAnsi="Times New Roman" w:cs="Times New Roman"/>
          <w:sz w:val="28"/>
          <w:szCs w:val="28"/>
        </w:rPr>
        <w:t>Но там у нас и с транспортной доступностью все не очень хорошо, потому что люди просят уже сколько лет, лет пять, там пустить новые маршруты. И социальных объектов там нет. Я не знаю, то есть когда мы принимали</w:t>
      </w:r>
      <w:r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14:paraId="76FF1A30" w14:textId="77777777" w:rsidR="00A066CD" w:rsidRDefault="00ED2197" w:rsidP="00A066C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6CD">
        <w:rPr>
          <w:rFonts w:ascii="Times New Roman" w:hAnsi="Times New Roman" w:cs="Times New Roman"/>
          <w:sz w:val="28"/>
          <w:szCs w:val="28"/>
        </w:rPr>
        <w:t>У нас сейчас там одна поликлиника, которой нет профильных специалистов. У нас закрыли почтовое отделение, у нас нет Сбербанка. Это центр. Я не знаю, как в Кировском районе, но у нас в центре вот такая ситуация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66CD">
        <w:rPr>
          <w:rFonts w:ascii="Times New Roman" w:hAnsi="Times New Roman" w:cs="Times New Roman"/>
          <w:sz w:val="28"/>
          <w:szCs w:val="28"/>
        </w:rPr>
        <w:t xml:space="preserve">Как мы рассчитываем эту </w:t>
      </w:r>
      <w:r w:rsidRPr="00A066CD">
        <w:rPr>
          <w:rFonts w:ascii="Times New Roman" w:hAnsi="Times New Roman" w:cs="Times New Roman"/>
          <w:sz w:val="28"/>
          <w:szCs w:val="28"/>
        </w:rPr>
        <w:lastRenderedPageBreak/>
        <w:t>социальную нагрузку, я не представляю.</w:t>
      </w:r>
      <w:r w:rsidR="00A066CD">
        <w:rPr>
          <w:rFonts w:ascii="Times New Roman" w:hAnsi="Times New Roman" w:cs="Times New Roman"/>
          <w:sz w:val="28"/>
          <w:szCs w:val="28"/>
        </w:rPr>
        <w:t xml:space="preserve"> </w:t>
      </w:r>
      <w:r w:rsidRPr="00A066CD">
        <w:rPr>
          <w:rFonts w:ascii="Times New Roman" w:hAnsi="Times New Roman" w:cs="Times New Roman"/>
          <w:sz w:val="28"/>
          <w:szCs w:val="28"/>
        </w:rPr>
        <w:t>Спортивных объектов там тоже дефицит. Это, конечно, может быть не по КРТ делалось, но тем не менее делалось раньше. Но сейчас мы будем мучительно решать за счет бюджета города.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6CD">
        <w:rPr>
          <w:rFonts w:ascii="Times New Roman" w:hAnsi="Times New Roman" w:cs="Times New Roman"/>
          <w:sz w:val="28"/>
          <w:szCs w:val="28"/>
        </w:rPr>
        <w:t>Мне бы хотелось, чтобы при КРТ, если мы все это дело вводим, чтобы такие моменты у нас считались. То, что произошло на Владимировск</w:t>
      </w:r>
      <w:r w:rsidR="00A066CD">
        <w:rPr>
          <w:rFonts w:ascii="Times New Roman" w:hAnsi="Times New Roman" w:cs="Times New Roman"/>
          <w:sz w:val="28"/>
          <w:szCs w:val="28"/>
        </w:rPr>
        <w:t>ой</w:t>
      </w:r>
      <w:r w:rsidRPr="00A066CD">
        <w:rPr>
          <w:rFonts w:ascii="Times New Roman" w:hAnsi="Times New Roman" w:cs="Times New Roman"/>
          <w:sz w:val="28"/>
          <w:szCs w:val="28"/>
        </w:rPr>
        <w:t>, во-первых, надо исправлять, а во-вторых,</w:t>
      </w:r>
      <w:r w:rsidR="00A066CD" w:rsidRPr="00A066CD">
        <w:rPr>
          <w:rFonts w:ascii="Times New Roman" w:hAnsi="Times New Roman" w:cs="Times New Roman"/>
          <w:sz w:val="28"/>
          <w:szCs w:val="28"/>
        </w:rPr>
        <w:t xml:space="preserve"> н</w:t>
      </w:r>
      <w:r w:rsidRPr="00A066CD">
        <w:rPr>
          <w:rFonts w:ascii="Times New Roman" w:hAnsi="Times New Roman" w:cs="Times New Roman"/>
          <w:sz w:val="28"/>
          <w:szCs w:val="28"/>
        </w:rPr>
        <w:t>у, как бы, чтобы такого не допускали в будущем.</w:t>
      </w:r>
      <w:r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0A90D2" w14:textId="59D3613B" w:rsidR="00ED2197" w:rsidRPr="00A066CD" w:rsidRDefault="00A066CD" w:rsidP="00A066C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Улитко Е. В.- </w:t>
      </w:r>
      <w:r w:rsidR="00ED2197" w:rsidRPr="00A066CD">
        <w:rPr>
          <w:rFonts w:ascii="Times New Roman" w:hAnsi="Times New Roman" w:cs="Times New Roman"/>
          <w:sz w:val="28"/>
          <w:szCs w:val="28"/>
        </w:rPr>
        <w:t>Хорошо, Ростислав Валерьевич, смотрите, в том числе и, ну, скажем так, и наводим, ну, то есть институт КРТ будет работать над этим, в том числе и приведение в порядок, ну, то есть при рассмотрении вопроса комплексной застройки мы опираемся в первую очередь уже на фактическое состояние территории. Поэтому эти вопросы, безусловно,</w:t>
      </w:r>
      <w:r>
        <w:rPr>
          <w:rFonts w:ascii="Times New Roman" w:hAnsi="Times New Roman" w:cs="Times New Roman"/>
          <w:sz w:val="28"/>
          <w:szCs w:val="28"/>
        </w:rPr>
        <w:t xml:space="preserve"> поднимаются в процессе. </w:t>
      </w:r>
      <w:r w:rsidR="00ED2197" w:rsidRPr="00A066CD">
        <w:rPr>
          <w:rFonts w:ascii="Times New Roman" w:hAnsi="Times New Roman" w:cs="Times New Roman"/>
          <w:sz w:val="28"/>
          <w:szCs w:val="28"/>
        </w:rPr>
        <w:t xml:space="preserve">Я себе отметил, мы отдельно эту территорию рассмотрим. </w:t>
      </w:r>
    </w:p>
    <w:p w14:paraId="66F69928" w14:textId="43220214" w:rsidR="00ED2197" w:rsidRPr="00ED2197" w:rsidRDefault="00A066CD" w:rsidP="00A066CD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Трубников С. М.-</w:t>
      </w:r>
      <w:r w:rsidR="00ED2197" w:rsidRPr="00A066CD">
        <w:rPr>
          <w:rFonts w:ascii="Times New Roman" w:hAnsi="Times New Roman" w:cs="Times New Roman"/>
          <w:sz w:val="28"/>
          <w:szCs w:val="28"/>
        </w:rPr>
        <w:t>Я напомню, что у нас этот вопрос рассматривается по инициативе комиссии. И я так понимаю, мы будем периодически возвращаться к нему. Это информационный вопрос. Будем мониторить развитие у нас в городе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AE0962" w14:textId="77777777" w:rsidR="00447ABE" w:rsidRDefault="00447ABE" w:rsidP="00447ABE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Сафонкин С. А.-</w:t>
      </w:r>
      <w:bookmarkStart w:id="3" w:name="_GoBack"/>
      <w:r w:rsidR="00ED2197" w:rsidRPr="00447ABE">
        <w:rPr>
          <w:rFonts w:ascii="Times New Roman" w:hAnsi="Times New Roman" w:cs="Times New Roman"/>
          <w:sz w:val="28"/>
          <w:szCs w:val="28"/>
        </w:rPr>
        <w:t>Коллеги, если позволите, реплику Ростиславу Валерьевичу. У нас же есть утвержденный план социального развития, где предусмотрен набор объектов социальных по всему городу, спортивных, культурных и прочее. И туда периодически заглядывают, а на самом деле много что интересного. И будет круто, если у нас КРТ начнет коррелироваться с этим планом. То есть там запланировано очень много всего и на разных территориях.</w:t>
      </w:r>
      <w:r w:rsidRPr="00447ABE">
        <w:rPr>
          <w:rFonts w:ascii="Times New Roman" w:hAnsi="Times New Roman" w:cs="Times New Roman"/>
          <w:sz w:val="28"/>
          <w:szCs w:val="28"/>
        </w:rPr>
        <w:t xml:space="preserve"> </w:t>
      </w:r>
      <w:r w:rsidR="00ED2197" w:rsidRPr="00447ABE">
        <w:rPr>
          <w:rFonts w:ascii="Times New Roman" w:hAnsi="Times New Roman" w:cs="Times New Roman"/>
          <w:sz w:val="28"/>
          <w:szCs w:val="28"/>
        </w:rPr>
        <w:t>И вот здесь вопрос приоритетов, наверное, да, как бы выстроить правильно приоритетность проектов, куда направлять эти ресурсы с КРТ, и все будет замечательно. Ну, предложение такое.</w:t>
      </w:r>
      <w:bookmarkEnd w:id="3"/>
    </w:p>
    <w:p w14:paraId="04BBD49C" w14:textId="3146E9EA" w:rsidR="00ED2197" w:rsidRPr="00447ABE" w:rsidRDefault="00447ABE" w:rsidP="00447ABE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47ABE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r w:rsidR="00ED2197" w:rsidRPr="00ED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197" w:rsidRPr="00447ABE">
        <w:rPr>
          <w:rFonts w:ascii="Times New Roman" w:hAnsi="Times New Roman" w:cs="Times New Roman"/>
          <w:sz w:val="28"/>
          <w:szCs w:val="28"/>
        </w:rPr>
        <w:t>Ну, это вообще вопрос генерального плана города Новосибирска. Там у нас все это отрегулировано должно быть. На бумаге у нас все отрегулировано. По факту у нас не успевает. Коллеги, проголосуем, это информационный вопрос</w:t>
      </w:r>
      <w:r w:rsidRPr="00447ABE">
        <w:rPr>
          <w:rFonts w:ascii="Times New Roman" w:hAnsi="Times New Roman" w:cs="Times New Roman"/>
          <w:sz w:val="28"/>
          <w:szCs w:val="28"/>
        </w:rPr>
        <w:t>.</w:t>
      </w:r>
    </w:p>
    <w:p w14:paraId="616C793D" w14:textId="316C9FCF" w:rsidR="002A1FC6" w:rsidRDefault="00447ABE" w:rsidP="00447ABE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1FC6" w:rsidRPr="002A1FC6">
        <w:rPr>
          <w:rFonts w:ascii="Times New Roman" w:hAnsi="Times New Roman" w:cs="Times New Roman"/>
          <w:sz w:val="28"/>
          <w:szCs w:val="28"/>
        </w:rPr>
        <w:t>Если вопросов нет, прошу голосовать по проекту решения в целом.</w:t>
      </w:r>
    </w:p>
    <w:p w14:paraId="2F3B9FCB" w14:textId="0A307EA5" w:rsidR="00447ABE" w:rsidRPr="00447ABE" w:rsidRDefault="00447ABE" w:rsidP="00447ABE">
      <w:pPr>
        <w:pStyle w:val="a5"/>
        <w:widowControl w:val="0"/>
        <w:numPr>
          <w:ilvl w:val="0"/>
          <w:numId w:val="33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14:paraId="19740FED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  Кто ЗА? ПРОТИВ? ВОЗДЕРЖАЛИСЬ? </w:t>
      </w:r>
    </w:p>
    <w:p w14:paraId="1493A6C1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270526DE" w14:textId="67588707" w:rsidR="002A1FC6" w:rsidRPr="002A1FC6" w:rsidRDefault="002A1FC6" w:rsidP="008B49E5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A1FC6">
        <w:rPr>
          <w:rFonts w:ascii="Times New Roman" w:hAnsi="Times New Roman" w:cs="Times New Roman"/>
          <w:b/>
          <w:sz w:val="28"/>
          <w:szCs w:val="28"/>
        </w:rPr>
        <w:t>:</w:t>
      </w:r>
      <w:r w:rsidR="008B49E5" w:rsidRPr="008B49E5">
        <w:t xml:space="preserve"> </w:t>
      </w:r>
      <w:r w:rsidR="008B49E5" w:rsidRPr="008B49E5">
        <w:rPr>
          <w:rFonts w:ascii="Times New Roman" w:hAnsi="Times New Roman" w:cs="Times New Roman"/>
          <w:sz w:val="28"/>
          <w:szCs w:val="28"/>
        </w:rPr>
        <w:t>О планах работы постоянной комиссии Совета депутатов города Новосибирска по градостроительству на 2025 год и на I квартал 2025 года;</w:t>
      </w:r>
      <w:r w:rsidRPr="002A1FC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74BBAB8D" w14:textId="77777777" w:rsidR="008B49E5" w:rsidRPr="008B49E5" w:rsidRDefault="002A1FC6" w:rsidP="008B49E5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</w:t>
      </w:r>
      <w:r w:rsidRPr="002A1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9E5" w:rsidRPr="008B49E5">
        <w:rPr>
          <w:rFonts w:ascii="Times New Roman" w:hAnsi="Times New Roman" w:cs="Times New Roman"/>
          <w:sz w:val="28"/>
          <w:szCs w:val="28"/>
        </w:rPr>
        <w:t>Докладчиком по данному вопросу буду я.</w:t>
      </w:r>
    </w:p>
    <w:p w14:paraId="0BB0ED51" w14:textId="387ADC93" w:rsidR="002A1FC6" w:rsidRPr="002A1FC6" w:rsidRDefault="008B49E5" w:rsidP="008B49E5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9E5">
        <w:rPr>
          <w:rFonts w:ascii="Times New Roman" w:hAnsi="Times New Roman" w:cs="Times New Roman"/>
          <w:sz w:val="28"/>
          <w:szCs w:val="28"/>
        </w:rPr>
        <w:t>Коллеги! От комиссии было разослано письмо членам комиссии с просьбой внести предложения. Предложений не поступило.</w:t>
      </w:r>
    </w:p>
    <w:p w14:paraId="1D8CE7A9" w14:textId="76FE4110" w:rsid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 xml:space="preserve"> Вопросы? Выступления? Если вопросов нет, прошу голосовать по проекту решения в целом.</w:t>
      </w:r>
    </w:p>
    <w:p w14:paraId="0C407472" w14:textId="77777777" w:rsidR="00F72869" w:rsidRPr="00F72869" w:rsidRDefault="00F72869" w:rsidP="00F72869">
      <w:pPr>
        <w:widowControl w:val="0"/>
        <w:numPr>
          <w:ilvl w:val="0"/>
          <w:numId w:val="4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869">
        <w:rPr>
          <w:rFonts w:ascii="Times New Roman" w:hAnsi="Times New Roman" w:cs="Times New Roman"/>
          <w:sz w:val="28"/>
          <w:szCs w:val="28"/>
        </w:rPr>
        <w:t>Утвердить план работы постоянной комиссии Совета депутатов города Новосибирска по градостроительству на 2025 год (приложение 1).</w:t>
      </w:r>
    </w:p>
    <w:p w14:paraId="4FC174B5" w14:textId="417F3528" w:rsidR="00F72869" w:rsidRPr="00555121" w:rsidRDefault="00F72869" w:rsidP="00555121">
      <w:pPr>
        <w:widowControl w:val="0"/>
        <w:numPr>
          <w:ilvl w:val="0"/>
          <w:numId w:val="4"/>
        </w:num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869">
        <w:rPr>
          <w:rFonts w:ascii="Times New Roman" w:hAnsi="Times New Roman" w:cs="Times New Roman"/>
          <w:sz w:val="28"/>
          <w:szCs w:val="28"/>
        </w:rPr>
        <w:t xml:space="preserve">Утвердить план работы постоянной комиссии Совета депутатов города Новосибирска по градостроительству на </w:t>
      </w:r>
      <w:r w:rsidRPr="00F728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2869">
        <w:rPr>
          <w:rFonts w:ascii="Times New Roman" w:hAnsi="Times New Roman" w:cs="Times New Roman"/>
          <w:sz w:val="28"/>
          <w:szCs w:val="28"/>
        </w:rPr>
        <w:t xml:space="preserve"> квартал 2025 года </w:t>
      </w:r>
      <w:r w:rsidRPr="00F72869">
        <w:rPr>
          <w:rFonts w:ascii="Times New Roman" w:hAnsi="Times New Roman" w:cs="Times New Roman"/>
          <w:sz w:val="28"/>
          <w:szCs w:val="28"/>
        </w:rPr>
        <w:lastRenderedPageBreak/>
        <w:t>(приложение 2).</w:t>
      </w:r>
      <w:r w:rsidRPr="00F72869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B38DE" wp14:editId="7CF16858">
                <wp:simplePos x="0" y="0"/>
                <wp:positionH relativeFrom="margin">
                  <wp:posOffset>4227195</wp:posOffset>
                </wp:positionH>
                <wp:positionV relativeFrom="paragraph">
                  <wp:posOffset>0</wp:posOffset>
                </wp:positionV>
                <wp:extent cx="447675" cy="15525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47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CBD0" w14:textId="77777777" w:rsidR="00F76CA2" w:rsidRDefault="00F76CA2" w:rsidP="00F72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B38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2.85pt;margin-top:0;width:35.25pt;height:122.2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" strokecolor="white [3212]">
                <v:textbox>
                  <w:txbxContent>
                    <w:p w14:paraId="7277CBD0" w14:textId="77777777" w:rsidR="00F76CA2" w:rsidRDefault="00F76CA2" w:rsidP="00F72869"/>
                  </w:txbxContent>
                </v:textbox>
                <w10:wrap type="square" anchorx="margin"/>
              </v:shape>
            </w:pict>
          </mc:Fallback>
        </mc:AlternateContent>
      </w:r>
    </w:p>
    <w:p w14:paraId="30E1957C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9308A44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2869">
        <w:rPr>
          <w:rFonts w:ascii="Times New Roman" w:hAnsi="Times New Roman" w:cs="Times New Roman"/>
          <w:bCs/>
          <w:iCs/>
          <w:sz w:val="28"/>
          <w:szCs w:val="28"/>
        </w:rPr>
        <w:t>План работы постоянной комиссии Совета депутатов города Новосибирска по градостроительству на 2025 год</w:t>
      </w:r>
    </w:p>
    <w:p w14:paraId="363532D6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1"/>
        <w:gridCol w:w="1534"/>
        <w:gridCol w:w="4304"/>
        <w:gridCol w:w="2628"/>
      </w:tblGrid>
      <w:tr w:rsidR="00F72869" w:rsidRPr="00F72869" w14:paraId="763B5ECB" w14:textId="77777777" w:rsidTr="00260AE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174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14:paraId="4946E3D3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359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442C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вопроса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39D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F72869" w:rsidRPr="00F72869" w14:paraId="0163D976" w14:textId="77777777" w:rsidTr="00260AEC">
        <w:trPr>
          <w:trHeight w:val="126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776C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56C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FE3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плане работы постоянной комиссии Совета депутатов по градостроительству на 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 2025 года</w:t>
            </w:r>
          </w:p>
          <w:p w14:paraId="2FAE6F7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AA9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Совета депутатов города Новосибирска по градостроительству </w:t>
            </w:r>
          </w:p>
        </w:tc>
      </w:tr>
      <w:tr w:rsidR="00F72869" w:rsidRPr="00F72869" w14:paraId="48524EC7" w14:textId="77777777" w:rsidTr="00260AEC">
        <w:trPr>
          <w:trHeight w:val="33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534" w14:textId="77777777" w:rsidR="00F72869" w:rsidRPr="00F72869" w:rsidRDefault="00F72869" w:rsidP="00BD6177">
            <w:pPr>
              <w:widowControl w:val="0"/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4B8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A5B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города Новосибирска «О бюджете города на 2025 год и плановый период 2026 и 2027 годов» </w:t>
            </w:r>
          </w:p>
          <w:p w14:paraId="1BD891C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DA5DB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Об отчете об исполнении бюджета города Новосибирска за 2024 год</w:t>
            </w:r>
          </w:p>
          <w:p w14:paraId="49B0BA98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3329C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 24.06.2009 № 1288</w:t>
            </w:r>
          </w:p>
          <w:p w14:paraId="5BE958E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43B4F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плане работы постоянной комиссии Совета депутатов по градостроительству на 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 2025 года</w:t>
            </w:r>
          </w:p>
          <w:p w14:paraId="176411A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AB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ДФ и НП**</w:t>
            </w:r>
          </w:p>
          <w:p w14:paraId="27CDAC7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DB3C9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6F119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C2612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D6026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E62F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ДФ и НП**</w:t>
            </w:r>
          </w:p>
          <w:p w14:paraId="3076F99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2E71B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8E64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7FC9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ДСА*</w:t>
            </w:r>
          </w:p>
          <w:p w14:paraId="2812779D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38971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C91DD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48EA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13517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EBBF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D3837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Совета депутатов города Новосибирска по градостроительству </w:t>
            </w:r>
          </w:p>
        </w:tc>
      </w:tr>
      <w:tr w:rsidR="00F72869" w:rsidRPr="00F72869" w14:paraId="2602347A" w14:textId="77777777" w:rsidTr="00260AEC">
        <w:trPr>
          <w:trHeight w:val="6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5FF" w14:textId="77777777" w:rsidR="00F72869" w:rsidRPr="00F72869" w:rsidRDefault="00F72869" w:rsidP="00BD6177">
            <w:pPr>
              <w:widowControl w:val="0"/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F8F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147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«О бюджете города Новосибирска на 2025 год и плановый период 2026 и 2027 годов»</w:t>
            </w:r>
          </w:p>
          <w:p w14:paraId="7ECC156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E70D3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Программу комплексного развития транспортной </w:t>
            </w:r>
            <w:r w:rsidRPr="00F7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города Новосибирска на 2018-2030 годы, утвержденную решением Совета депутатов города Новосибирска от 26.09.2018 № 660</w:t>
            </w:r>
          </w:p>
          <w:p w14:paraId="201B4F7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3F84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плане работы постоянной комиссии Совета депутатов по градостроительству на 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IV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 2025 года</w:t>
            </w:r>
          </w:p>
          <w:p w14:paraId="431854D2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96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ДФ и НП**</w:t>
            </w:r>
          </w:p>
          <w:p w14:paraId="5C8CD7A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9B860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2EFC7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561E9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9FF76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A2737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F1830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ДТДБК***</w:t>
            </w:r>
          </w:p>
          <w:p w14:paraId="19BFAD8D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1B1F8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5565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DA930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053A6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616D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81D6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C3788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B2AB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Совета депутатов города Новосибирска по градостроительству</w:t>
            </w:r>
          </w:p>
        </w:tc>
      </w:tr>
      <w:tr w:rsidR="00F72869" w:rsidRPr="00F72869" w14:paraId="1BE8DE9F" w14:textId="77777777" w:rsidTr="00260AEC">
        <w:trPr>
          <w:trHeight w:val="841"/>
        </w:trPr>
        <w:tc>
          <w:tcPr>
            <w:tcW w:w="920" w:type="dxa"/>
            <w:hideMark/>
          </w:tcPr>
          <w:p w14:paraId="3DA3F42D" w14:textId="77777777" w:rsidR="00F72869" w:rsidRPr="00F72869" w:rsidRDefault="00F72869" w:rsidP="00BD6177">
            <w:pPr>
              <w:widowControl w:val="0"/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lastRenderedPageBreak/>
              <w:t>4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34" w:type="dxa"/>
            <w:hideMark/>
          </w:tcPr>
          <w:p w14:paraId="55DB439B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IV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</w:t>
            </w:r>
          </w:p>
        </w:tc>
        <w:tc>
          <w:tcPr>
            <w:tcW w:w="4304" w:type="dxa"/>
          </w:tcPr>
          <w:p w14:paraId="57BD624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О бюджете города Новосибирска на 2026 год и плановый период 2027 и 2028 годов</w:t>
            </w:r>
          </w:p>
          <w:p w14:paraId="177131BD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DEC9C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«О бюджете города Новосибирска на 2025 год и плановый период 2026 и 2027 годов»</w:t>
            </w:r>
          </w:p>
          <w:p w14:paraId="1BBB0B6B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0DCCD" w14:textId="3FCD6603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планах работы постоянной комиссии Совета депутатов по градостроительству на 2026 год и 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 2026 года</w:t>
            </w: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B1CD54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1EF7F7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14:paraId="381BA0A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ДФ и НП**</w:t>
            </w:r>
          </w:p>
          <w:p w14:paraId="16EF5CBF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5CDB2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11C59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977B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ДФ и НП**</w:t>
            </w:r>
          </w:p>
          <w:p w14:paraId="6353A623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97F0F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C1CF8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02A9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F9EAE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7444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3A4DF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Совета депутатов города Новосибирска по градостроительству</w:t>
            </w:r>
          </w:p>
        </w:tc>
      </w:tr>
    </w:tbl>
    <w:p w14:paraId="4FB14AE9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939B9E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69">
        <w:rPr>
          <w:rFonts w:ascii="Times New Roman" w:hAnsi="Times New Roman" w:cs="Times New Roman"/>
          <w:sz w:val="28"/>
          <w:szCs w:val="28"/>
        </w:rPr>
        <w:t>* - Департамент строительства и архитектуры мэрии города Новосибирска</w:t>
      </w:r>
    </w:p>
    <w:p w14:paraId="3CC5E779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69">
        <w:rPr>
          <w:rFonts w:ascii="Times New Roman" w:hAnsi="Times New Roman" w:cs="Times New Roman"/>
          <w:sz w:val="28"/>
          <w:szCs w:val="28"/>
        </w:rPr>
        <w:t>** - Департамент финансов и налоговой политики мэрии города Новосибирск</w:t>
      </w:r>
    </w:p>
    <w:p w14:paraId="7C41216D" w14:textId="0495E603" w:rsidR="00F72869" w:rsidRPr="00555121" w:rsidRDefault="00F72869" w:rsidP="00555121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869">
        <w:rPr>
          <w:rFonts w:ascii="Times New Roman" w:hAnsi="Times New Roman" w:cs="Times New Roman"/>
          <w:sz w:val="28"/>
          <w:szCs w:val="28"/>
        </w:rPr>
        <w:t>***- Департамент  транспорта и дорожно-благоустроительного компл</w:t>
      </w:r>
      <w:r w:rsidR="00555121">
        <w:rPr>
          <w:rFonts w:ascii="Times New Roman" w:hAnsi="Times New Roman" w:cs="Times New Roman"/>
          <w:sz w:val="28"/>
          <w:szCs w:val="28"/>
        </w:rPr>
        <w:t>екса  мэрии города Новосибирска</w:t>
      </w:r>
      <w:r w:rsidRPr="00F72869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A9D096" wp14:editId="21C1948A">
                <wp:simplePos x="0" y="0"/>
                <wp:positionH relativeFrom="column">
                  <wp:posOffset>3712845</wp:posOffset>
                </wp:positionH>
                <wp:positionV relativeFrom="paragraph">
                  <wp:posOffset>6985</wp:posOffset>
                </wp:positionV>
                <wp:extent cx="1323975" cy="209550"/>
                <wp:effectExtent l="0" t="0" r="952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239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755B" w14:textId="5E87EBD6" w:rsidR="00F76CA2" w:rsidRPr="00BA2534" w:rsidRDefault="00F76CA2" w:rsidP="00F72869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D096" id="_x0000_s1027" type="#_x0000_t202" style="position:absolute;left:0;text-align:left;margin-left:292.35pt;margin-top:.55pt;width:104.25pt;height:16.5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" fillcolor="white [3212]" stroked="f">
                <v:textbox>
                  <w:txbxContent>
                    <w:p w14:paraId="2025755B" w14:textId="5E87EBD6" w:rsidR="00F76CA2" w:rsidRPr="00BA2534" w:rsidRDefault="00F76CA2" w:rsidP="00F72869">
                      <w:pPr>
                        <w:pStyle w:val="a9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44B2C" w14:textId="1443FA52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24D04B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2869">
        <w:rPr>
          <w:rFonts w:ascii="Times New Roman" w:hAnsi="Times New Roman" w:cs="Times New Roman"/>
          <w:bCs/>
          <w:iCs/>
          <w:sz w:val="28"/>
          <w:szCs w:val="28"/>
        </w:rPr>
        <w:t>План работы постоянной комиссии Совета депутатов города Новосибирска</w:t>
      </w:r>
    </w:p>
    <w:p w14:paraId="4757AA02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2869">
        <w:rPr>
          <w:rFonts w:ascii="Times New Roman" w:hAnsi="Times New Roman" w:cs="Times New Roman"/>
          <w:bCs/>
          <w:iCs/>
          <w:sz w:val="28"/>
          <w:szCs w:val="28"/>
        </w:rPr>
        <w:t xml:space="preserve">по градостроительству на </w:t>
      </w:r>
      <w:r w:rsidRPr="00F72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F72869">
        <w:rPr>
          <w:rFonts w:ascii="Times New Roman" w:hAnsi="Times New Roman" w:cs="Times New Roman"/>
          <w:bCs/>
          <w:iCs/>
          <w:sz w:val="28"/>
          <w:szCs w:val="28"/>
        </w:rPr>
        <w:t xml:space="preserve"> квартал 2025 года</w:t>
      </w:r>
    </w:p>
    <w:p w14:paraId="0921E3A0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1"/>
        <w:gridCol w:w="1048"/>
        <w:gridCol w:w="5960"/>
        <w:gridCol w:w="1993"/>
      </w:tblGrid>
      <w:tr w:rsidR="00F72869" w:rsidRPr="00F72869" w14:paraId="32A6BE75" w14:textId="77777777" w:rsidTr="00260AEC">
        <w:tc>
          <w:tcPr>
            <w:tcW w:w="931" w:type="dxa"/>
            <w:vAlign w:val="center"/>
          </w:tcPr>
          <w:p w14:paraId="74261CE1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14:paraId="752EE6EF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1528" w:type="dxa"/>
            <w:vAlign w:val="center"/>
          </w:tcPr>
          <w:p w14:paraId="235E6120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4375" w:type="dxa"/>
            <w:vAlign w:val="center"/>
          </w:tcPr>
          <w:p w14:paraId="76C0DDAA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вопроса</w:t>
            </w:r>
          </w:p>
        </w:tc>
        <w:tc>
          <w:tcPr>
            <w:tcW w:w="2511" w:type="dxa"/>
            <w:vAlign w:val="center"/>
          </w:tcPr>
          <w:p w14:paraId="6004C92D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Ответственный</w:t>
            </w:r>
          </w:p>
        </w:tc>
      </w:tr>
      <w:tr w:rsidR="00F72869" w:rsidRPr="00F72869" w14:paraId="5FBCA683" w14:textId="77777777" w:rsidTr="00260AEC">
        <w:trPr>
          <w:trHeight w:val="1259"/>
        </w:trPr>
        <w:tc>
          <w:tcPr>
            <w:tcW w:w="931" w:type="dxa"/>
          </w:tcPr>
          <w:p w14:paraId="41E552B0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528" w:type="dxa"/>
          </w:tcPr>
          <w:p w14:paraId="15A20F05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</w:t>
            </w:r>
          </w:p>
        </w:tc>
        <w:tc>
          <w:tcPr>
            <w:tcW w:w="4375" w:type="dxa"/>
          </w:tcPr>
          <w:p w14:paraId="0526E792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 плане работы постоянной комиссии Совета депутатов по градостроительству на 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II</w:t>
            </w: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квартал 2025 года</w:t>
            </w:r>
          </w:p>
          <w:p w14:paraId="408E7AB8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511" w:type="dxa"/>
          </w:tcPr>
          <w:p w14:paraId="3506C4E7" w14:textId="77777777" w:rsidR="00F72869" w:rsidRPr="00F72869" w:rsidRDefault="00F72869" w:rsidP="00F72869">
            <w:pPr>
              <w:widowControl w:val="0"/>
              <w:tabs>
                <w:tab w:val="left" w:pos="779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8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Совета депутатов города </w:t>
            </w:r>
            <w:r w:rsidRPr="00F7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Новосибирска по градостроительству </w:t>
            </w:r>
          </w:p>
        </w:tc>
      </w:tr>
    </w:tbl>
    <w:p w14:paraId="634CCC33" w14:textId="77777777" w:rsidR="00F72869" w:rsidRPr="00F72869" w:rsidRDefault="00F72869" w:rsidP="00F7286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130929" w14:textId="3A8C2A80" w:rsidR="00F72869" w:rsidRPr="002A1FC6" w:rsidRDefault="00F72869" w:rsidP="00F7286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010D1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b/>
          <w:sz w:val="28"/>
          <w:szCs w:val="28"/>
        </w:rPr>
        <w:t>Трубников С. М.</w:t>
      </w:r>
      <w:r w:rsidRPr="002A1FC6">
        <w:rPr>
          <w:rFonts w:ascii="Times New Roman" w:hAnsi="Times New Roman" w:cs="Times New Roman"/>
          <w:sz w:val="28"/>
          <w:szCs w:val="28"/>
        </w:rPr>
        <w:t xml:space="preserve"> -  Кто ЗА? ПРОТИВ? ВОЗДЕРЖАЛИСЬ? </w:t>
      </w:r>
    </w:p>
    <w:p w14:paraId="34B1F446" w14:textId="77777777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FC6">
        <w:rPr>
          <w:rFonts w:ascii="Times New Roman" w:hAnsi="Times New Roman" w:cs="Times New Roman"/>
          <w:sz w:val="28"/>
          <w:szCs w:val="28"/>
        </w:rPr>
        <w:t>«За» -9 Единогласно (Антонов Р. В., Бестужев А. В., Кулинич Д. А., Рыбин Л. Ю., Любавский А. В., Покровский К. Е., Сафонкин С. А., Михайлов А. Ю., Трубников С. М.).</w:t>
      </w:r>
    </w:p>
    <w:p w14:paraId="662D0F3B" w14:textId="7558EC4A" w:rsidR="00AF40DB" w:rsidRDefault="00AF40DB" w:rsidP="009742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DD003" w14:textId="77777777" w:rsidR="00AF40DB" w:rsidRPr="0097423A" w:rsidRDefault="00AF40DB" w:rsidP="009742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F6E42" w14:textId="5C9052B9" w:rsidR="00030EA9" w:rsidRDefault="00666CD3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4B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М. Трубников</w:t>
      </w:r>
    </w:p>
    <w:p w14:paraId="27C26E95" w14:textId="77777777" w:rsidR="002F1FB4" w:rsidRDefault="002F1FB4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C22063" w14:textId="77777777" w:rsidR="0097423A" w:rsidRDefault="0097423A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5196662D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1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11DAA31E" w14:textId="6F896788" w:rsidR="00C42F91" w:rsidRDefault="00C42F91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55B7DB" w14:textId="77777777" w:rsidR="00C42F91" w:rsidRDefault="00C42F91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1D855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6F08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A41BB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F857F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D3342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3A59A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423A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7BF3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287FC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7793B" w14:textId="62098707" w:rsid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E0C0F" w14:textId="63A85533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9668F" w14:textId="359D5810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82A63" w14:textId="3225473D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AC6AD" w14:textId="77777777" w:rsidR="00A65069" w:rsidRPr="00AF40DB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609EC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C592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58EE1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BFC1B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1FDA4" w14:textId="732D8F90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4F3C6" w14:textId="1A7658E4" w:rsidR="00355845" w:rsidRPr="002E18E1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845" w:rsidRPr="002E18E1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F76CA2" w:rsidRDefault="00F76CA2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F76CA2" w:rsidRDefault="00F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F76CA2" w:rsidRDefault="00F76CA2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F76CA2" w:rsidRDefault="00F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Content>
      <w:p w14:paraId="3DF13A10" w14:textId="2C49FDB3" w:rsidR="00F76CA2" w:rsidRDefault="00F76C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BE">
          <w:rPr>
            <w:noProof/>
          </w:rPr>
          <w:t>12</w:t>
        </w:r>
        <w:r>
          <w:fldChar w:fldCharType="end"/>
        </w:r>
      </w:p>
    </w:sdtContent>
  </w:sdt>
  <w:p w14:paraId="6A4D3B19" w14:textId="77777777" w:rsidR="00F76CA2" w:rsidRDefault="00F76CA2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87460"/>
    <w:multiLevelType w:val="hybridMultilevel"/>
    <w:tmpl w:val="A826555A"/>
    <w:lvl w:ilvl="0" w:tplc="64F2F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C6F0B43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CB83BFB"/>
    <w:multiLevelType w:val="multilevel"/>
    <w:tmpl w:val="2CB83B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7CD7"/>
    <w:multiLevelType w:val="hybridMultilevel"/>
    <w:tmpl w:val="330A5138"/>
    <w:lvl w:ilvl="0" w:tplc="D890C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3E6480"/>
    <w:multiLevelType w:val="multilevel"/>
    <w:tmpl w:val="303E6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0A8C"/>
    <w:multiLevelType w:val="hybridMultilevel"/>
    <w:tmpl w:val="41E2E1D0"/>
    <w:lvl w:ilvl="0" w:tplc="CCC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C6FEE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2F5873"/>
    <w:multiLevelType w:val="hybridMultilevel"/>
    <w:tmpl w:val="872E6AC8"/>
    <w:lvl w:ilvl="0" w:tplc="1CC89E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1002A73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29"/>
  </w:num>
  <w:num w:numId="5">
    <w:abstractNumId w:val="24"/>
  </w:num>
  <w:num w:numId="6">
    <w:abstractNumId w:val="2"/>
  </w:num>
  <w:num w:numId="7">
    <w:abstractNumId w:val="31"/>
  </w:num>
  <w:num w:numId="8">
    <w:abstractNumId w:val="22"/>
  </w:num>
  <w:num w:numId="9">
    <w:abstractNumId w:val="19"/>
  </w:num>
  <w:num w:numId="10">
    <w:abstractNumId w:val="14"/>
  </w:num>
  <w:num w:numId="11">
    <w:abstractNumId w:val="8"/>
  </w:num>
  <w:num w:numId="12">
    <w:abstractNumId w:val="23"/>
  </w:num>
  <w:num w:numId="13">
    <w:abstractNumId w:val="21"/>
  </w:num>
  <w:num w:numId="14">
    <w:abstractNumId w:val="0"/>
  </w:num>
  <w:num w:numId="15">
    <w:abstractNumId w:val="25"/>
  </w:num>
  <w:num w:numId="16">
    <w:abstractNumId w:val="15"/>
  </w:num>
  <w:num w:numId="17">
    <w:abstractNumId w:val="28"/>
  </w:num>
  <w:num w:numId="18">
    <w:abstractNumId w:val="5"/>
  </w:num>
  <w:num w:numId="19">
    <w:abstractNumId w:val="7"/>
  </w:num>
  <w:num w:numId="20">
    <w:abstractNumId w:val="30"/>
  </w:num>
  <w:num w:numId="21">
    <w:abstractNumId w:val="27"/>
  </w:num>
  <w:num w:numId="22">
    <w:abstractNumId w:val="1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11"/>
  </w:num>
  <w:num w:numId="27">
    <w:abstractNumId w:val="9"/>
  </w:num>
  <w:num w:numId="28">
    <w:abstractNumId w:val="4"/>
  </w:num>
  <w:num w:numId="29">
    <w:abstractNumId w:val="10"/>
  </w:num>
  <w:num w:numId="30">
    <w:abstractNumId w:val="6"/>
  </w:num>
  <w:num w:numId="31">
    <w:abstractNumId w:val="18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990"/>
    <w:rsid w:val="00000DCD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1E74"/>
    <w:rsid w:val="00012DD7"/>
    <w:rsid w:val="00013C24"/>
    <w:rsid w:val="0001744D"/>
    <w:rsid w:val="00020D67"/>
    <w:rsid w:val="000212E2"/>
    <w:rsid w:val="000229F2"/>
    <w:rsid w:val="0002618D"/>
    <w:rsid w:val="00027851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74C"/>
    <w:rsid w:val="00045852"/>
    <w:rsid w:val="0004627F"/>
    <w:rsid w:val="00051728"/>
    <w:rsid w:val="00053B33"/>
    <w:rsid w:val="00055267"/>
    <w:rsid w:val="00056179"/>
    <w:rsid w:val="0005701E"/>
    <w:rsid w:val="000602B1"/>
    <w:rsid w:val="00060A0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1494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1A23"/>
    <w:rsid w:val="000C3EA6"/>
    <w:rsid w:val="000C5073"/>
    <w:rsid w:val="000C558B"/>
    <w:rsid w:val="000C6AA6"/>
    <w:rsid w:val="000C7F8D"/>
    <w:rsid w:val="000D18D5"/>
    <w:rsid w:val="000D2B26"/>
    <w:rsid w:val="000D4A7E"/>
    <w:rsid w:val="000D51AC"/>
    <w:rsid w:val="000D70E4"/>
    <w:rsid w:val="000E035A"/>
    <w:rsid w:val="000E1A91"/>
    <w:rsid w:val="000E460D"/>
    <w:rsid w:val="000E561A"/>
    <w:rsid w:val="000E5AF5"/>
    <w:rsid w:val="000E5B4C"/>
    <w:rsid w:val="000E6701"/>
    <w:rsid w:val="000E6DE7"/>
    <w:rsid w:val="000E6FDD"/>
    <w:rsid w:val="000F03F8"/>
    <w:rsid w:val="000F0629"/>
    <w:rsid w:val="000F0EA8"/>
    <w:rsid w:val="000F1A42"/>
    <w:rsid w:val="000F4A7D"/>
    <w:rsid w:val="000F6F41"/>
    <w:rsid w:val="001008EF"/>
    <w:rsid w:val="00102D72"/>
    <w:rsid w:val="00105C27"/>
    <w:rsid w:val="0010651E"/>
    <w:rsid w:val="0010756A"/>
    <w:rsid w:val="0010770C"/>
    <w:rsid w:val="00110709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62D"/>
    <w:rsid w:val="00126945"/>
    <w:rsid w:val="00126BAB"/>
    <w:rsid w:val="00127128"/>
    <w:rsid w:val="00127501"/>
    <w:rsid w:val="00127F66"/>
    <w:rsid w:val="00130488"/>
    <w:rsid w:val="00130A9B"/>
    <w:rsid w:val="00131DE7"/>
    <w:rsid w:val="0013214C"/>
    <w:rsid w:val="00132979"/>
    <w:rsid w:val="001375BF"/>
    <w:rsid w:val="0014111F"/>
    <w:rsid w:val="00141D4D"/>
    <w:rsid w:val="00144408"/>
    <w:rsid w:val="00144468"/>
    <w:rsid w:val="00144B1E"/>
    <w:rsid w:val="001467AB"/>
    <w:rsid w:val="00146816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38FE"/>
    <w:rsid w:val="00174DD0"/>
    <w:rsid w:val="00175727"/>
    <w:rsid w:val="00175F2A"/>
    <w:rsid w:val="0017647D"/>
    <w:rsid w:val="00181B22"/>
    <w:rsid w:val="00184627"/>
    <w:rsid w:val="001848A5"/>
    <w:rsid w:val="00184E75"/>
    <w:rsid w:val="00185BF0"/>
    <w:rsid w:val="00185ED0"/>
    <w:rsid w:val="0018618B"/>
    <w:rsid w:val="0019018F"/>
    <w:rsid w:val="001905EA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2A0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5041"/>
    <w:rsid w:val="001C68B9"/>
    <w:rsid w:val="001C6B94"/>
    <w:rsid w:val="001C75BC"/>
    <w:rsid w:val="001D0965"/>
    <w:rsid w:val="001D1E21"/>
    <w:rsid w:val="001D3EED"/>
    <w:rsid w:val="001D47A0"/>
    <w:rsid w:val="001D7B24"/>
    <w:rsid w:val="001E0F28"/>
    <w:rsid w:val="001E1A63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6AC8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112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1E67"/>
    <w:rsid w:val="00224A8A"/>
    <w:rsid w:val="00225949"/>
    <w:rsid w:val="00226588"/>
    <w:rsid w:val="00227B5F"/>
    <w:rsid w:val="0023064A"/>
    <w:rsid w:val="00230E06"/>
    <w:rsid w:val="00234320"/>
    <w:rsid w:val="00234D64"/>
    <w:rsid w:val="00235BB6"/>
    <w:rsid w:val="002407CB"/>
    <w:rsid w:val="00242289"/>
    <w:rsid w:val="0024294C"/>
    <w:rsid w:val="00245415"/>
    <w:rsid w:val="00245669"/>
    <w:rsid w:val="00250113"/>
    <w:rsid w:val="00250202"/>
    <w:rsid w:val="00250970"/>
    <w:rsid w:val="002519DC"/>
    <w:rsid w:val="00251B3D"/>
    <w:rsid w:val="0025366B"/>
    <w:rsid w:val="002544A7"/>
    <w:rsid w:val="00260AEC"/>
    <w:rsid w:val="002627CE"/>
    <w:rsid w:val="00263C37"/>
    <w:rsid w:val="00263C88"/>
    <w:rsid w:val="0026467D"/>
    <w:rsid w:val="0026530B"/>
    <w:rsid w:val="00266925"/>
    <w:rsid w:val="00267092"/>
    <w:rsid w:val="002706AB"/>
    <w:rsid w:val="00270BEE"/>
    <w:rsid w:val="00270CA3"/>
    <w:rsid w:val="00272841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5455"/>
    <w:rsid w:val="0028617F"/>
    <w:rsid w:val="00286318"/>
    <w:rsid w:val="00286B69"/>
    <w:rsid w:val="002876E8"/>
    <w:rsid w:val="00291E4D"/>
    <w:rsid w:val="002922F1"/>
    <w:rsid w:val="002961FB"/>
    <w:rsid w:val="00297C1F"/>
    <w:rsid w:val="002A08CF"/>
    <w:rsid w:val="002A1415"/>
    <w:rsid w:val="002A1FC6"/>
    <w:rsid w:val="002A2939"/>
    <w:rsid w:val="002A5181"/>
    <w:rsid w:val="002A5B63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5CD7"/>
    <w:rsid w:val="002C678D"/>
    <w:rsid w:val="002C7042"/>
    <w:rsid w:val="002D141A"/>
    <w:rsid w:val="002D202A"/>
    <w:rsid w:val="002E18E1"/>
    <w:rsid w:val="002E1963"/>
    <w:rsid w:val="002E1BD5"/>
    <w:rsid w:val="002E2597"/>
    <w:rsid w:val="002E3616"/>
    <w:rsid w:val="002E5EBB"/>
    <w:rsid w:val="002F0F2D"/>
    <w:rsid w:val="002F1FB4"/>
    <w:rsid w:val="002F4245"/>
    <w:rsid w:val="002F460E"/>
    <w:rsid w:val="002F51A1"/>
    <w:rsid w:val="002F53E4"/>
    <w:rsid w:val="00302320"/>
    <w:rsid w:val="00304777"/>
    <w:rsid w:val="003047A7"/>
    <w:rsid w:val="00304A65"/>
    <w:rsid w:val="00305104"/>
    <w:rsid w:val="00314575"/>
    <w:rsid w:val="0031459B"/>
    <w:rsid w:val="0031594E"/>
    <w:rsid w:val="003166CF"/>
    <w:rsid w:val="00316B03"/>
    <w:rsid w:val="00316BF4"/>
    <w:rsid w:val="003177E2"/>
    <w:rsid w:val="00317B44"/>
    <w:rsid w:val="00323894"/>
    <w:rsid w:val="00323C18"/>
    <w:rsid w:val="00323DD8"/>
    <w:rsid w:val="003247B0"/>
    <w:rsid w:val="00325638"/>
    <w:rsid w:val="003256CC"/>
    <w:rsid w:val="00326D63"/>
    <w:rsid w:val="003301D6"/>
    <w:rsid w:val="0033255A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0172"/>
    <w:rsid w:val="0035112D"/>
    <w:rsid w:val="003513EC"/>
    <w:rsid w:val="003522BF"/>
    <w:rsid w:val="00352E0B"/>
    <w:rsid w:val="003550DA"/>
    <w:rsid w:val="00355845"/>
    <w:rsid w:val="0036045B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07E6"/>
    <w:rsid w:val="00383276"/>
    <w:rsid w:val="003856B0"/>
    <w:rsid w:val="00391D4D"/>
    <w:rsid w:val="00391ED9"/>
    <w:rsid w:val="00392CDE"/>
    <w:rsid w:val="003931CE"/>
    <w:rsid w:val="00393DDE"/>
    <w:rsid w:val="0039583E"/>
    <w:rsid w:val="00397789"/>
    <w:rsid w:val="00397A90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A690A"/>
    <w:rsid w:val="003B0D4D"/>
    <w:rsid w:val="003B2699"/>
    <w:rsid w:val="003B3A2E"/>
    <w:rsid w:val="003C0BB4"/>
    <w:rsid w:val="003C2A4E"/>
    <w:rsid w:val="003C35C4"/>
    <w:rsid w:val="003C4DDF"/>
    <w:rsid w:val="003C5B7D"/>
    <w:rsid w:val="003C5F82"/>
    <w:rsid w:val="003D0A87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0B"/>
    <w:rsid w:val="003F2864"/>
    <w:rsid w:val="003F293D"/>
    <w:rsid w:val="003F7FD9"/>
    <w:rsid w:val="004007BE"/>
    <w:rsid w:val="00401C3B"/>
    <w:rsid w:val="004028C1"/>
    <w:rsid w:val="004032DA"/>
    <w:rsid w:val="00403AE1"/>
    <w:rsid w:val="00403C99"/>
    <w:rsid w:val="00404032"/>
    <w:rsid w:val="00410721"/>
    <w:rsid w:val="004179E8"/>
    <w:rsid w:val="00417BC6"/>
    <w:rsid w:val="00422F05"/>
    <w:rsid w:val="0042413D"/>
    <w:rsid w:val="0042469D"/>
    <w:rsid w:val="00424DD2"/>
    <w:rsid w:val="00424FAC"/>
    <w:rsid w:val="00425490"/>
    <w:rsid w:val="00425540"/>
    <w:rsid w:val="00425995"/>
    <w:rsid w:val="00425B0C"/>
    <w:rsid w:val="00426292"/>
    <w:rsid w:val="00426893"/>
    <w:rsid w:val="00432285"/>
    <w:rsid w:val="0043275F"/>
    <w:rsid w:val="0043344E"/>
    <w:rsid w:val="004346AF"/>
    <w:rsid w:val="004360B2"/>
    <w:rsid w:val="00436E3E"/>
    <w:rsid w:val="00440141"/>
    <w:rsid w:val="0044379C"/>
    <w:rsid w:val="00443AF7"/>
    <w:rsid w:val="004472BE"/>
    <w:rsid w:val="00447A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6F6"/>
    <w:rsid w:val="004568C0"/>
    <w:rsid w:val="00457679"/>
    <w:rsid w:val="00460A51"/>
    <w:rsid w:val="00461B29"/>
    <w:rsid w:val="004629AD"/>
    <w:rsid w:val="00463018"/>
    <w:rsid w:val="00463224"/>
    <w:rsid w:val="004670F8"/>
    <w:rsid w:val="00467875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4F77"/>
    <w:rsid w:val="004A530A"/>
    <w:rsid w:val="004A61B6"/>
    <w:rsid w:val="004A7CCB"/>
    <w:rsid w:val="004B069D"/>
    <w:rsid w:val="004B086B"/>
    <w:rsid w:val="004B0EBE"/>
    <w:rsid w:val="004B18C0"/>
    <w:rsid w:val="004B2CA9"/>
    <w:rsid w:val="004B3E1D"/>
    <w:rsid w:val="004B42DB"/>
    <w:rsid w:val="004B4B98"/>
    <w:rsid w:val="004B5E01"/>
    <w:rsid w:val="004B5FAC"/>
    <w:rsid w:val="004B745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8D1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0A3F"/>
    <w:rsid w:val="004F14EE"/>
    <w:rsid w:val="004F1AE8"/>
    <w:rsid w:val="004F20B5"/>
    <w:rsid w:val="004F2AC3"/>
    <w:rsid w:val="004F387C"/>
    <w:rsid w:val="004F5FE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40F7"/>
    <w:rsid w:val="00515B3E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21"/>
    <w:rsid w:val="005551DB"/>
    <w:rsid w:val="00555ABD"/>
    <w:rsid w:val="005621EA"/>
    <w:rsid w:val="00564A0B"/>
    <w:rsid w:val="005650ED"/>
    <w:rsid w:val="00566363"/>
    <w:rsid w:val="005716DD"/>
    <w:rsid w:val="00572425"/>
    <w:rsid w:val="00573B7B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C0CCA"/>
    <w:rsid w:val="005C12A9"/>
    <w:rsid w:val="005C1D2B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542"/>
    <w:rsid w:val="005E06BA"/>
    <w:rsid w:val="005E0E33"/>
    <w:rsid w:val="005E12D1"/>
    <w:rsid w:val="005E1E38"/>
    <w:rsid w:val="005E26E8"/>
    <w:rsid w:val="005E2B03"/>
    <w:rsid w:val="005E3C7E"/>
    <w:rsid w:val="005E560B"/>
    <w:rsid w:val="005E5DD1"/>
    <w:rsid w:val="005E69B3"/>
    <w:rsid w:val="005E7EE8"/>
    <w:rsid w:val="005F2FC1"/>
    <w:rsid w:val="005F41E1"/>
    <w:rsid w:val="005F41F5"/>
    <w:rsid w:val="005F5829"/>
    <w:rsid w:val="0060257F"/>
    <w:rsid w:val="0060438C"/>
    <w:rsid w:val="00605C05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273"/>
    <w:rsid w:val="006208C7"/>
    <w:rsid w:val="00620B82"/>
    <w:rsid w:val="00620CF6"/>
    <w:rsid w:val="00621C7B"/>
    <w:rsid w:val="006227BF"/>
    <w:rsid w:val="00622BFC"/>
    <w:rsid w:val="006253AA"/>
    <w:rsid w:val="00626D2E"/>
    <w:rsid w:val="00626F4F"/>
    <w:rsid w:val="006278AF"/>
    <w:rsid w:val="006312FA"/>
    <w:rsid w:val="00632AEA"/>
    <w:rsid w:val="006342BC"/>
    <w:rsid w:val="0063458F"/>
    <w:rsid w:val="0063570C"/>
    <w:rsid w:val="00636591"/>
    <w:rsid w:val="006365BD"/>
    <w:rsid w:val="00640EC4"/>
    <w:rsid w:val="00641F58"/>
    <w:rsid w:val="006445F2"/>
    <w:rsid w:val="00645029"/>
    <w:rsid w:val="00645508"/>
    <w:rsid w:val="00645595"/>
    <w:rsid w:val="00646449"/>
    <w:rsid w:val="00653312"/>
    <w:rsid w:val="00654C1B"/>
    <w:rsid w:val="00656781"/>
    <w:rsid w:val="00665AD3"/>
    <w:rsid w:val="00666CD3"/>
    <w:rsid w:val="00670B37"/>
    <w:rsid w:val="00670BB9"/>
    <w:rsid w:val="00671BA5"/>
    <w:rsid w:val="00671CE6"/>
    <w:rsid w:val="00672786"/>
    <w:rsid w:val="00672DC4"/>
    <w:rsid w:val="006733B1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96D"/>
    <w:rsid w:val="006A2B4C"/>
    <w:rsid w:val="006A3A27"/>
    <w:rsid w:val="006A7AA8"/>
    <w:rsid w:val="006B10B9"/>
    <w:rsid w:val="006B133E"/>
    <w:rsid w:val="006B2FD7"/>
    <w:rsid w:val="006B3051"/>
    <w:rsid w:val="006B3F65"/>
    <w:rsid w:val="006B57AE"/>
    <w:rsid w:val="006B6075"/>
    <w:rsid w:val="006B6390"/>
    <w:rsid w:val="006B7091"/>
    <w:rsid w:val="006B7E36"/>
    <w:rsid w:val="006C315B"/>
    <w:rsid w:val="006C3451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5F09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39"/>
    <w:rsid w:val="0070638C"/>
    <w:rsid w:val="00706C47"/>
    <w:rsid w:val="007107E0"/>
    <w:rsid w:val="00710E18"/>
    <w:rsid w:val="0071112B"/>
    <w:rsid w:val="00714411"/>
    <w:rsid w:val="0071577A"/>
    <w:rsid w:val="00716310"/>
    <w:rsid w:val="00717CAA"/>
    <w:rsid w:val="00723A4B"/>
    <w:rsid w:val="00724475"/>
    <w:rsid w:val="007244EF"/>
    <w:rsid w:val="00724C27"/>
    <w:rsid w:val="007261E5"/>
    <w:rsid w:val="0072767F"/>
    <w:rsid w:val="0072777B"/>
    <w:rsid w:val="007305A5"/>
    <w:rsid w:val="00731602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3787E"/>
    <w:rsid w:val="00740116"/>
    <w:rsid w:val="007409EC"/>
    <w:rsid w:val="00741568"/>
    <w:rsid w:val="007430AF"/>
    <w:rsid w:val="00744A15"/>
    <w:rsid w:val="00747394"/>
    <w:rsid w:val="00747F07"/>
    <w:rsid w:val="00753162"/>
    <w:rsid w:val="007566F4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4FFF"/>
    <w:rsid w:val="00776A08"/>
    <w:rsid w:val="007801FA"/>
    <w:rsid w:val="007827B3"/>
    <w:rsid w:val="00782AA0"/>
    <w:rsid w:val="00783253"/>
    <w:rsid w:val="00783B8B"/>
    <w:rsid w:val="00785DE3"/>
    <w:rsid w:val="007865B4"/>
    <w:rsid w:val="00790A7D"/>
    <w:rsid w:val="00791967"/>
    <w:rsid w:val="00793003"/>
    <w:rsid w:val="007931A2"/>
    <w:rsid w:val="00793C1D"/>
    <w:rsid w:val="00794325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D6798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7B2"/>
    <w:rsid w:val="007F5BFC"/>
    <w:rsid w:val="007F5DDD"/>
    <w:rsid w:val="007F6A6C"/>
    <w:rsid w:val="0080058F"/>
    <w:rsid w:val="00800F15"/>
    <w:rsid w:val="008025D1"/>
    <w:rsid w:val="00806EFC"/>
    <w:rsid w:val="00813E84"/>
    <w:rsid w:val="00813FBF"/>
    <w:rsid w:val="00814135"/>
    <w:rsid w:val="00814C6E"/>
    <w:rsid w:val="00814F75"/>
    <w:rsid w:val="008150A5"/>
    <w:rsid w:val="00816275"/>
    <w:rsid w:val="0081747B"/>
    <w:rsid w:val="00817F2D"/>
    <w:rsid w:val="00821F6E"/>
    <w:rsid w:val="00822544"/>
    <w:rsid w:val="00823B70"/>
    <w:rsid w:val="008260F2"/>
    <w:rsid w:val="00827A90"/>
    <w:rsid w:val="00830F3C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2CA6"/>
    <w:rsid w:val="0085586C"/>
    <w:rsid w:val="00855E91"/>
    <w:rsid w:val="00856B5A"/>
    <w:rsid w:val="00857977"/>
    <w:rsid w:val="00857998"/>
    <w:rsid w:val="00860924"/>
    <w:rsid w:val="00861A6D"/>
    <w:rsid w:val="00861A9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5B33"/>
    <w:rsid w:val="00887CCC"/>
    <w:rsid w:val="00890098"/>
    <w:rsid w:val="0089157B"/>
    <w:rsid w:val="0089193F"/>
    <w:rsid w:val="008919E3"/>
    <w:rsid w:val="00891E45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B1BE0"/>
    <w:rsid w:val="008B32C6"/>
    <w:rsid w:val="008B49E5"/>
    <w:rsid w:val="008B50D7"/>
    <w:rsid w:val="008B5B25"/>
    <w:rsid w:val="008B5CDC"/>
    <w:rsid w:val="008B6D5E"/>
    <w:rsid w:val="008B7D99"/>
    <w:rsid w:val="008C0F62"/>
    <w:rsid w:val="008C1403"/>
    <w:rsid w:val="008C36DB"/>
    <w:rsid w:val="008C4733"/>
    <w:rsid w:val="008C6D47"/>
    <w:rsid w:val="008C7B5F"/>
    <w:rsid w:val="008D01F5"/>
    <w:rsid w:val="008D0EC5"/>
    <w:rsid w:val="008D0FE0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6FF"/>
    <w:rsid w:val="008F59CB"/>
    <w:rsid w:val="0090085D"/>
    <w:rsid w:val="00900AB2"/>
    <w:rsid w:val="00900D10"/>
    <w:rsid w:val="00901A4B"/>
    <w:rsid w:val="009031F9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05AA"/>
    <w:rsid w:val="00923C6F"/>
    <w:rsid w:val="009270FA"/>
    <w:rsid w:val="00934AD6"/>
    <w:rsid w:val="00936CAE"/>
    <w:rsid w:val="00940BE9"/>
    <w:rsid w:val="00940D30"/>
    <w:rsid w:val="00941EBA"/>
    <w:rsid w:val="00941FD0"/>
    <w:rsid w:val="009503E5"/>
    <w:rsid w:val="0095074B"/>
    <w:rsid w:val="00950BD4"/>
    <w:rsid w:val="00954BCF"/>
    <w:rsid w:val="00955535"/>
    <w:rsid w:val="00955AB5"/>
    <w:rsid w:val="00955ABC"/>
    <w:rsid w:val="009570BE"/>
    <w:rsid w:val="0096002D"/>
    <w:rsid w:val="009640EE"/>
    <w:rsid w:val="009669CC"/>
    <w:rsid w:val="00967EAE"/>
    <w:rsid w:val="009702AF"/>
    <w:rsid w:val="00970772"/>
    <w:rsid w:val="0097182D"/>
    <w:rsid w:val="0097232E"/>
    <w:rsid w:val="00973F8B"/>
    <w:rsid w:val="0097423A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5356"/>
    <w:rsid w:val="00996271"/>
    <w:rsid w:val="00997B88"/>
    <w:rsid w:val="009A0127"/>
    <w:rsid w:val="009A473C"/>
    <w:rsid w:val="009A5D68"/>
    <w:rsid w:val="009A5E2C"/>
    <w:rsid w:val="009A5FBD"/>
    <w:rsid w:val="009A666E"/>
    <w:rsid w:val="009A6F4A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B7F9B"/>
    <w:rsid w:val="009C0921"/>
    <w:rsid w:val="009C0A9E"/>
    <w:rsid w:val="009C0E73"/>
    <w:rsid w:val="009C471A"/>
    <w:rsid w:val="009C6566"/>
    <w:rsid w:val="009C70EB"/>
    <w:rsid w:val="009C7EB7"/>
    <w:rsid w:val="009D080F"/>
    <w:rsid w:val="009D29C4"/>
    <w:rsid w:val="009D4B37"/>
    <w:rsid w:val="009D4D12"/>
    <w:rsid w:val="009D556B"/>
    <w:rsid w:val="009D55BB"/>
    <w:rsid w:val="009E16CA"/>
    <w:rsid w:val="009E3F35"/>
    <w:rsid w:val="009E4BFD"/>
    <w:rsid w:val="009E4D9F"/>
    <w:rsid w:val="009E72C1"/>
    <w:rsid w:val="009E7796"/>
    <w:rsid w:val="009F009C"/>
    <w:rsid w:val="009F05E4"/>
    <w:rsid w:val="009F11B7"/>
    <w:rsid w:val="009F1294"/>
    <w:rsid w:val="009F323B"/>
    <w:rsid w:val="009F3E39"/>
    <w:rsid w:val="009F3E66"/>
    <w:rsid w:val="009F41C4"/>
    <w:rsid w:val="009F4B84"/>
    <w:rsid w:val="009F60BA"/>
    <w:rsid w:val="009F6905"/>
    <w:rsid w:val="009F7767"/>
    <w:rsid w:val="00A005FC"/>
    <w:rsid w:val="00A01884"/>
    <w:rsid w:val="00A018BE"/>
    <w:rsid w:val="00A04179"/>
    <w:rsid w:val="00A066CD"/>
    <w:rsid w:val="00A1000A"/>
    <w:rsid w:val="00A113E6"/>
    <w:rsid w:val="00A1261D"/>
    <w:rsid w:val="00A1274D"/>
    <w:rsid w:val="00A13D93"/>
    <w:rsid w:val="00A13DD3"/>
    <w:rsid w:val="00A17D00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4B87"/>
    <w:rsid w:val="00A5522B"/>
    <w:rsid w:val="00A56FCD"/>
    <w:rsid w:val="00A575D5"/>
    <w:rsid w:val="00A6400F"/>
    <w:rsid w:val="00A648AD"/>
    <w:rsid w:val="00A648E5"/>
    <w:rsid w:val="00A65069"/>
    <w:rsid w:val="00A6556A"/>
    <w:rsid w:val="00A659E2"/>
    <w:rsid w:val="00A660DB"/>
    <w:rsid w:val="00A70085"/>
    <w:rsid w:val="00A70D9D"/>
    <w:rsid w:val="00A70DD8"/>
    <w:rsid w:val="00A7252C"/>
    <w:rsid w:val="00A726DA"/>
    <w:rsid w:val="00A7291C"/>
    <w:rsid w:val="00A72A3C"/>
    <w:rsid w:val="00A73AF4"/>
    <w:rsid w:val="00A743A3"/>
    <w:rsid w:val="00A744AF"/>
    <w:rsid w:val="00A75831"/>
    <w:rsid w:val="00A76E11"/>
    <w:rsid w:val="00A801D0"/>
    <w:rsid w:val="00A804B5"/>
    <w:rsid w:val="00A80774"/>
    <w:rsid w:val="00A81A05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19E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40DB"/>
    <w:rsid w:val="00AF5B57"/>
    <w:rsid w:val="00AF5D92"/>
    <w:rsid w:val="00AF6571"/>
    <w:rsid w:val="00AF7F8F"/>
    <w:rsid w:val="00B005CA"/>
    <w:rsid w:val="00B023EB"/>
    <w:rsid w:val="00B037A3"/>
    <w:rsid w:val="00B03945"/>
    <w:rsid w:val="00B047B6"/>
    <w:rsid w:val="00B1128C"/>
    <w:rsid w:val="00B14544"/>
    <w:rsid w:val="00B167EC"/>
    <w:rsid w:val="00B2062D"/>
    <w:rsid w:val="00B23D83"/>
    <w:rsid w:val="00B23DF1"/>
    <w:rsid w:val="00B26389"/>
    <w:rsid w:val="00B273B5"/>
    <w:rsid w:val="00B31EA3"/>
    <w:rsid w:val="00B329BF"/>
    <w:rsid w:val="00B3435B"/>
    <w:rsid w:val="00B34C72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0F3E"/>
    <w:rsid w:val="00B516B7"/>
    <w:rsid w:val="00B52E89"/>
    <w:rsid w:val="00B547F4"/>
    <w:rsid w:val="00B5689B"/>
    <w:rsid w:val="00B573E5"/>
    <w:rsid w:val="00B607D1"/>
    <w:rsid w:val="00B6138E"/>
    <w:rsid w:val="00B61A6C"/>
    <w:rsid w:val="00B61F97"/>
    <w:rsid w:val="00B64AAB"/>
    <w:rsid w:val="00B65211"/>
    <w:rsid w:val="00B66A36"/>
    <w:rsid w:val="00B75E5C"/>
    <w:rsid w:val="00B76AFA"/>
    <w:rsid w:val="00B76B43"/>
    <w:rsid w:val="00B774FF"/>
    <w:rsid w:val="00B77704"/>
    <w:rsid w:val="00B77FB3"/>
    <w:rsid w:val="00B81C20"/>
    <w:rsid w:val="00B827B6"/>
    <w:rsid w:val="00B83A5E"/>
    <w:rsid w:val="00B85866"/>
    <w:rsid w:val="00B87626"/>
    <w:rsid w:val="00B9064F"/>
    <w:rsid w:val="00B90B4C"/>
    <w:rsid w:val="00B92C3A"/>
    <w:rsid w:val="00B930D2"/>
    <w:rsid w:val="00B931B6"/>
    <w:rsid w:val="00B93837"/>
    <w:rsid w:val="00B967C3"/>
    <w:rsid w:val="00B96E3D"/>
    <w:rsid w:val="00B97E69"/>
    <w:rsid w:val="00BA57B0"/>
    <w:rsid w:val="00BA5ED7"/>
    <w:rsid w:val="00BA6263"/>
    <w:rsid w:val="00BA6FF0"/>
    <w:rsid w:val="00BA739C"/>
    <w:rsid w:val="00BA79C8"/>
    <w:rsid w:val="00BB01D3"/>
    <w:rsid w:val="00BB098D"/>
    <w:rsid w:val="00BB24E7"/>
    <w:rsid w:val="00BB25A4"/>
    <w:rsid w:val="00BB3C4A"/>
    <w:rsid w:val="00BB4E35"/>
    <w:rsid w:val="00BB58EF"/>
    <w:rsid w:val="00BB5DBE"/>
    <w:rsid w:val="00BB682E"/>
    <w:rsid w:val="00BB6893"/>
    <w:rsid w:val="00BB7986"/>
    <w:rsid w:val="00BC131B"/>
    <w:rsid w:val="00BC2C5E"/>
    <w:rsid w:val="00BC7A59"/>
    <w:rsid w:val="00BC7FD0"/>
    <w:rsid w:val="00BD0F16"/>
    <w:rsid w:val="00BD1528"/>
    <w:rsid w:val="00BD3592"/>
    <w:rsid w:val="00BD3EA0"/>
    <w:rsid w:val="00BD6177"/>
    <w:rsid w:val="00BD7811"/>
    <w:rsid w:val="00BE156E"/>
    <w:rsid w:val="00BE1F3D"/>
    <w:rsid w:val="00BE2321"/>
    <w:rsid w:val="00BE3807"/>
    <w:rsid w:val="00BE3931"/>
    <w:rsid w:val="00BE5F17"/>
    <w:rsid w:val="00BE6252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681F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34ED"/>
    <w:rsid w:val="00C243E1"/>
    <w:rsid w:val="00C27268"/>
    <w:rsid w:val="00C31503"/>
    <w:rsid w:val="00C325D3"/>
    <w:rsid w:val="00C33A2D"/>
    <w:rsid w:val="00C33DC6"/>
    <w:rsid w:val="00C34A71"/>
    <w:rsid w:val="00C34AF3"/>
    <w:rsid w:val="00C34C70"/>
    <w:rsid w:val="00C3704F"/>
    <w:rsid w:val="00C37AA2"/>
    <w:rsid w:val="00C403A6"/>
    <w:rsid w:val="00C42F91"/>
    <w:rsid w:val="00C466D7"/>
    <w:rsid w:val="00C46D15"/>
    <w:rsid w:val="00C47224"/>
    <w:rsid w:val="00C50503"/>
    <w:rsid w:val="00C50603"/>
    <w:rsid w:val="00C50B1D"/>
    <w:rsid w:val="00C5184C"/>
    <w:rsid w:val="00C55284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0F5A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0C35"/>
    <w:rsid w:val="00CB46B2"/>
    <w:rsid w:val="00CB49DD"/>
    <w:rsid w:val="00CB5629"/>
    <w:rsid w:val="00CB5EEE"/>
    <w:rsid w:val="00CB7CC5"/>
    <w:rsid w:val="00CC1AE7"/>
    <w:rsid w:val="00CC24D8"/>
    <w:rsid w:val="00CC3002"/>
    <w:rsid w:val="00CC3886"/>
    <w:rsid w:val="00CC5191"/>
    <w:rsid w:val="00CC6FEC"/>
    <w:rsid w:val="00CD1BB9"/>
    <w:rsid w:val="00CD1C39"/>
    <w:rsid w:val="00CD3D4F"/>
    <w:rsid w:val="00CD3DB2"/>
    <w:rsid w:val="00CD40C9"/>
    <w:rsid w:val="00CD4542"/>
    <w:rsid w:val="00CD4556"/>
    <w:rsid w:val="00CD4D35"/>
    <w:rsid w:val="00CD4F33"/>
    <w:rsid w:val="00CD593A"/>
    <w:rsid w:val="00CE2534"/>
    <w:rsid w:val="00CE29A3"/>
    <w:rsid w:val="00CE2A55"/>
    <w:rsid w:val="00CE2C95"/>
    <w:rsid w:val="00CE3224"/>
    <w:rsid w:val="00CE4A5C"/>
    <w:rsid w:val="00CE611E"/>
    <w:rsid w:val="00CF2B22"/>
    <w:rsid w:val="00CF3A31"/>
    <w:rsid w:val="00CF3DDB"/>
    <w:rsid w:val="00CF495F"/>
    <w:rsid w:val="00CF4E41"/>
    <w:rsid w:val="00CF5856"/>
    <w:rsid w:val="00CF6834"/>
    <w:rsid w:val="00CF7F15"/>
    <w:rsid w:val="00D01B51"/>
    <w:rsid w:val="00D02A26"/>
    <w:rsid w:val="00D03853"/>
    <w:rsid w:val="00D048F1"/>
    <w:rsid w:val="00D04B3A"/>
    <w:rsid w:val="00D05314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54D4"/>
    <w:rsid w:val="00D1660A"/>
    <w:rsid w:val="00D17401"/>
    <w:rsid w:val="00D2045E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25C6"/>
    <w:rsid w:val="00D346CB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0982"/>
    <w:rsid w:val="00D71109"/>
    <w:rsid w:val="00D7203A"/>
    <w:rsid w:val="00D7315B"/>
    <w:rsid w:val="00D75B94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A6A01"/>
    <w:rsid w:val="00DA6A2F"/>
    <w:rsid w:val="00DB027F"/>
    <w:rsid w:val="00DB1B21"/>
    <w:rsid w:val="00DB1C63"/>
    <w:rsid w:val="00DB2B7E"/>
    <w:rsid w:val="00DB36FE"/>
    <w:rsid w:val="00DB58B2"/>
    <w:rsid w:val="00DB6C83"/>
    <w:rsid w:val="00DC05AE"/>
    <w:rsid w:val="00DC16B4"/>
    <w:rsid w:val="00DC2CA7"/>
    <w:rsid w:val="00DC46EA"/>
    <w:rsid w:val="00DC4A56"/>
    <w:rsid w:val="00DC5894"/>
    <w:rsid w:val="00DC6B00"/>
    <w:rsid w:val="00DD0953"/>
    <w:rsid w:val="00DD0FF9"/>
    <w:rsid w:val="00DD1671"/>
    <w:rsid w:val="00DD1C5D"/>
    <w:rsid w:val="00DD2BCD"/>
    <w:rsid w:val="00DD3905"/>
    <w:rsid w:val="00DD3C3F"/>
    <w:rsid w:val="00DD5174"/>
    <w:rsid w:val="00DE2248"/>
    <w:rsid w:val="00DE333A"/>
    <w:rsid w:val="00DE6A7E"/>
    <w:rsid w:val="00DF3493"/>
    <w:rsid w:val="00DF3B9C"/>
    <w:rsid w:val="00E001AC"/>
    <w:rsid w:val="00E014CA"/>
    <w:rsid w:val="00E01790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4174"/>
    <w:rsid w:val="00E16B2C"/>
    <w:rsid w:val="00E20650"/>
    <w:rsid w:val="00E2375D"/>
    <w:rsid w:val="00E25C8A"/>
    <w:rsid w:val="00E26EDC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0A3"/>
    <w:rsid w:val="00E47A0D"/>
    <w:rsid w:val="00E505AC"/>
    <w:rsid w:val="00E5076E"/>
    <w:rsid w:val="00E5249A"/>
    <w:rsid w:val="00E52D7C"/>
    <w:rsid w:val="00E5378C"/>
    <w:rsid w:val="00E5599C"/>
    <w:rsid w:val="00E568BD"/>
    <w:rsid w:val="00E56C31"/>
    <w:rsid w:val="00E5797F"/>
    <w:rsid w:val="00E60C2F"/>
    <w:rsid w:val="00E61ACF"/>
    <w:rsid w:val="00E6283F"/>
    <w:rsid w:val="00E64E39"/>
    <w:rsid w:val="00E6517A"/>
    <w:rsid w:val="00E66B6C"/>
    <w:rsid w:val="00E6716B"/>
    <w:rsid w:val="00E67319"/>
    <w:rsid w:val="00E70B11"/>
    <w:rsid w:val="00E71969"/>
    <w:rsid w:val="00E737C3"/>
    <w:rsid w:val="00E76410"/>
    <w:rsid w:val="00E76B3D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4527"/>
    <w:rsid w:val="00E9624C"/>
    <w:rsid w:val="00E975A3"/>
    <w:rsid w:val="00EA0CD3"/>
    <w:rsid w:val="00EA1183"/>
    <w:rsid w:val="00EA26EE"/>
    <w:rsid w:val="00EA2A10"/>
    <w:rsid w:val="00EA34AB"/>
    <w:rsid w:val="00EA3677"/>
    <w:rsid w:val="00EA699A"/>
    <w:rsid w:val="00EA780A"/>
    <w:rsid w:val="00EB2B03"/>
    <w:rsid w:val="00EB2CE7"/>
    <w:rsid w:val="00EB3A15"/>
    <w:rsid w:val="00EB463D"/>
    <w:rsid w:val="00EB4F13"/>
    <w:rsid w:val="00ED07BC"/>
    <w:rsid w:val="00ED1F65"/>
    <w:rsid w:val="00ED2197"/>
    <w:rsid w:val="00ED4A7C"/>
    <w:rsid w:val="00ED4DDE"/>
    <w:rsid w:val="00ED577D"/>
    <w:rsid w:val="00ED5D54"/>
    <w:rsid w:val="00ED6354"/>
    <w:rsid w:val="00ED6CE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58A8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5F39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3FE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55FF7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2869"/>
    <w:rsid w:val="00F73025"/>
    <w:rsid w:val="00F73459"/>
    <w:rsid w:val="00F74A00"/>
    <w:rsid w:val="00F752AD"/>
    <w:rsid w:val="00F75D09"/>
    <w:rsid w:val="00F76CA2"/>
    <w:rsid w:val="00F76D6B"/>
    <w:rsid w:val="00F803E6"/>
    <w:rsid w:val="00F82A66"/>
    <w:rsid w:val="00F835A0"/>
    <w:rsid w:val="00F8446C"/>
    <w:rsid w:val="00F85D66"/>
    <w:rsid w:val="00F86EC6"/>
    <w:rsid w:val="00F87C2B"/>
    <w:rsid w:val="00F9111A"/>
    <w:rsid w:val="00F91AC4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5986"/>
    <w:rsid w:val="00FA6678"/>
    <w:rsid w:val="00FA76FD"/>
    <w:rsid w:val="00FB00AA"/>
    <w:rsid w:val="00FB0B1F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D7BAD"/>
    <w:rsid w:val="00FE1325"/>
    <w:rsid w:val="00FE5075"/>
    <w:rsid w:val="00FE579C"/>
    <w:rsid w:val="00FF1E74"/>
    <w:rsid w:val="00FF3F84"/>
    <w:rsid w:val="00FF55F8"/>
    <w:rsid w:val="00FF5976"/>
    <w:rsid w:val="00FF70DB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  <w:style w:type="paragraph" w:styleId="af">
    <w:name w:val="Normal (Web)"/>
    <w:basedOn w:val="a"/>
    <w:uiPriority w:val="99"/>
    <w:semiHidden/>
    <w:unhideWhenUsed/>
    <w:rsid w:val="005C12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FBC0-413B-47D3-A39D-F300350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5505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44</cp:revision>
  <cp:lastPrinted>2024-10-25T03:35:00Z</cp:lastPrinted>
  <dcterms:created xsi:type="dcterms:W3CDTF">2024-12-13T03:24:00Z</dcterms:created>
  <dcterms:modified xsi:type="dcterms:W3CDTF">2024-12-17T10:25:00Z</dcterms:modified>
</cp:coreProperties>
</file>